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ACB" w:rsidRPr="00B70ACB" w:rsidRDefault="00B70ACB" w:rsidP="00B70ACB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70ACB">
        <w:rPr>
          <w:rFonts w:ascii="Times New Roman" w:eastAsia="Calibri" w:hAnsi="Times New Roman" w:cs="Times New Roman"/>
          <w:b/>
          <w:sz w:val="28"/>
          <w:szCs w:val="28"/>
        </w:rPr>
        <w:t>Обеспечение доступности для инвалидов общего образования</w:t>
      </w:r>
    </w:p>
    <w:p w:rsidR="00B70ACB" w:rsidRDefault="00B70ACB" w:rsidP="00B70ACB">
      <w:pPr>
        <w:spacing w:after="0" w:line="240" w:lineRule="auto"/>
        <w:ind w:firstLine="54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0ACB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B70ACB">
        <w:rPr>
          <w:rFonts w:ascii="Times New Roman" w:eastAsia="Times New Roman" w:hAnsi="Times New Roman" w:cs="Times New Roman"/>
          <w:b/>
          <w:sz w:val="24"/>
          <w:szCs w:val="24"/>
        </w:rPr>
        <w:t xml:space="preserve">Методическое пособие для обучения (инструктирования) сотрудников учреждений МСЭ и других организаций по вопросам обеспечения доступности для инвалидов услуг и объектов, на которых они предоставляются, оказания при этом необходимой помощи / </w:t>
      </w:r>
      <w:r w:rsidRPr="00B70ACB">
        <w:rPr>
          <w:rFonts w:ascii="Times New Roman" w:eastAsia="Times New Roman" w:hAnsi="Times New Roman" w:cs="Times New Roman"/>
          <w:sz w:val="24"/>
          <w:szCs w:val="24"/>
        </w:rPr>
        <w:t xml:space="preserve">Р.Н. Жаворонков, Н.В. </w:t>
      </w:r>
      <w:proofErr w:type="spellStart"/>
      <w:r w:rsidRPr="00B70ACB">
        <w:rPr>
          <w:rFonts w:ascii="Times New Roman" w:eastAsia="Times New Roman" w:hAnsi="Times New Roman" w:cs="Times New Roman"/>
          <w:sz w:val="24"/>
          <w:szCs w:val="24"/>
        </w:rPr>
        <w:t>Путило</w:t>
      </w:r>
      <w:proofErr w:type="spellEnd"/>
      <w:r w:rsidRPr="00B70ACB">
        <w:rPr>
          <w:rFonts w:ascii="Times New Roman" w:eastAsia="Times New Roman" w:hAnsi="Times New Roman" w:cs="Times New Roman"/>
          <w:sz w:val="24"/>
          <w:szCs w:val="24"/>
        </w:rPr>
        <w:t>, О.Н. Владимирова и др.; Министерство труда и социальной защиты населения Российской Федерации. – В 2-х Ч. - М., 2015. - 555 с</w:t>
      </w:r>
      <w:r w:rsidRPr="00B70ACB">
        <w:rPr>
          <w:rFonts w:ascii="Times New Roman" w:eastAsia="Calibri" w:hAnsi="Times New Roman" w:cs="Times New Roman"/>
          <w:sz w:val="24"/>
          <w:szCs w:val="24"/>
        </w:rPr>
        <w:t>, глава 15. Стр. 223-238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B70ACB" w:rsidRPr="00B70ACB" w:rsidRDefault="00B70ACB" w:rsidP="00B70ACB">
      <w:pPr>
        <w:spacing w:after="0" w:line="240" w:lineRule="auto"/>
        <w:ind w:firstLine="544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B70ACB" w:rsidRPr="00B70ACB" w:rsidRDefault="00B70ACB" w:rsidP="00B70ACB">
      <w:pPr>
        <w:spacing w:after="200" w:line="360" w:lineRule="auto"/>
        <w:ind w:firstLine="54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ACB">
        <w:rPr>
          <w:rFonts w:ascii="Times New Roman" w:eastAsia="Calibri" w:hAnsi="Times New Roman" w:cs="Times New Roman"/>
          <w:sz w:val="28"/>
          <w:szCs w:val="28"/>
        </w:rPr>
        <w:t>В российском законодательстве используется термин «обучающийся с ограниченными возможностями здоровья», который обозначает 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условий.</w:t>
      </w:r>
      <w:r w:rsidRPr="00B70ACB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1"/>
      </w:r>
      <w:r w:rsidRPr="00B70ACB">
        <w:rPr>
          <w:rFonts w:ascii="Times New Roman" w:eastAsia="Calibri" w:hAnsi="Times New Roman" w:cs="Times New Roman"/>
          <w:sz w:val="28"/>
          <w:szCs w:val="28"/>
        </w:rPr>
        <w:t xml:space="preserve"> В данную категорию обучающихся включаются инвалиды, для обучения которых необходимо создание специальных условий.</w:t>
      </w:r>
    </w:p>
    <w:p w:rsidR="00B70ACB" w:rsidRPr="00B70ACB" w:rsidRDefault="00B70ACB" w:rsidP="00B70ACB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70ACB">
        <w:rPr>
          <w:rFonts w:ascii="Times New Roman" w:eastAsia="Calibri" w:hAnsi="Times New Roman" w:cs="Times New Roman"/>
          <w:b/>
          <w:sz w:val="28"/>
          <w:szCs w:val="28"/>
        </w:rPr>
        <w:t>Общие положения.</w:t>
      </w:r>
    </w:p>
    <w:p w:rsidR="00B70ACB" w:rsidRPr="00B70ACB" w:rsidRDefault="00B70ACB" w:rsidP="00B70ACB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ACB">
        <w:rPr>
          <w:rFonts w:ascii="Times New Roman" w:eastAsia="Calibri" w:hAnsi="Times New Roman" w:cs="Times New Roman"/>
          <w:sz w:val="28"/>
          <w:szCs w:val="28"/>
        </w:rPr>
        <w:t xml:space="preserve">Согласно статье 79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B70ACB">
          <w:rPr>
            <w:rFonts w:ascii="Times New Roman" w:eastAsia="Calibri" w:hAnsi="Times New Roman" w:cs="Times New Roman"/>
            <w:sz w:val="28"/>
            <w:szCs w:val="28"/>
          </w:rPr>
          <w:t>2012 г</w:t>
        </w:r>
      </w:smartTag>
      <w:r w:rsidRPr="00B70ACB">
        <w:rPr>
          <w:rFonts w:ascii="Times New Roman" w:eastAsia="Calibri" w:hAnsi="Times New Roman" w:cs="Times New Roman"/>
          <w:sz w:val="28"/>
          <w:szCs w:val="28"/>
        </w:rPr>
        <w:t>. № 273-ФЗ «Об образовании в Российской Федерации</w:t>
      </w:r>
      <w:proofErr w:type="gramStart"/>
      <w:r w:rsidRPr="00B70ACB">
        <w:rPr>
          <w:rFonts w:ascii="Times New Roman" w:eastAsia="Calibri" w:hAnsi="Times New Roman" w:cs="Times New Roman"/>
          <w:sz w:val="28"/>
          <w:szCs w:val="28"/>
        </w:rPr>
        <w:t>»</w:t>
      </w:r>
      <w:proofErr w:type="gramEnd"/>
      <w:r w:rsidRPr="00B70ACB">
        <w:rPr>
          <w:rFonts w:ascii="Times New Roman" w:eastAsia="Calibri" w:hAnsi="Times New Roman" w:cs="Times New Roman"/>
          <w:sz w:val="28"/>
          <w:szCs w:val="28"/>
        </w:rPr>
        <w:t xml:space="preserve"> общее образование обучающихся с ограниченными возможностями здоровья (далее – обучающиеся с ОВЗ) осуществляется в организациях, осуществляющих образовательную деятельность по адаптированным основным общеобразовательным программам. В таких организациях создаются специальные условия для получения образования указанными обучающимися. </w:t>
      </w:r>
    </w:p>
    <w:p w:rsidR="00B70ACB" w:rsidRPr="00B70ACB" w:rsidRDefault="00B70ACB" w:rsidP="00B70ACB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ACB">
        <w:rPr>
          <w:rFonts w:ascii="Times New Roman" w:eastAsia="Calibri" w:hAnsi="Times New Roman" w:cs="Times New Roman"/>
          <w:sz w:val="28"/>
          <w:szCs w:val="28"/>
        </w:rPr>
        <w:t xml:space="preserve">Под </w:t>
      </w:r>
      <w:r w:rsidRPr="00B70ACB">
        <w:rPr>
          <w:rFonts w:ascii="Times New Roman" w:eastAsia="Calibri" w:hAnsi="Times New Roman" w:cs="Times New Roman"/>
          <w:b/>
          <w:sz w:val="28"/>
          <w:szCs w:val="28"/>
        </w:rPr>
        <w:t>специальными условиями</w:t>
      </w:r>
      <w:r w:rsidRPr="00B70ACB">
        <w:rPr>
          <w:rFonts w:ascii="Times New Roman" w:eastAsia="Calibri" w:hAnsi="Times New Roman" w:cs="Times New Roman"/>
          <w:sz w:val="28"/>
          <w:szCs w:val="28"/>
        </w:rPr>
        <w:t xml:space="preserve"> для получения образования обучающимися с ОВЗ следует понимать особые требования к материально-технической составляющей образовательной организации, организации образовательного процесса, содержанию образовательных программ, адаптированные под возможности обучающихся с ОВЗ и обеспечивающие получение ими полноценного образования соответствующего уровня.</w:t>
      </w:r>
    </w:p>
    <w:p w:rsidR="00B70ACB" w:rsidRPr="00B70ACB" w:rsidRDefault="00B70ACB" w:rsidP="00B70ACB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ACB">
        <w:rPr>
          <w:rFonts w:ascii="Times New Roman" w:eastAsia="Calibri" w:hAnsi="Times New Roman" w:cs="Times New Roman"/>
          <w:sz w:val="28"/>
          <w:szCs w:val="28"/>
        </w:rPr>
        <w:lastRenderedPageBreak/>
        <w:t>Согласно указанному Федеральному закону специальные условия для получения образования подразумевают условия обучения, воспитания и развития, включающие в себя:</w:t>
      </w:r>
    </w:p>
    <w:p w:rsidR="00B70ACB" w:rsidRPr="00B70ACB" w:rsidRDefault="00B70ACB" w:rsidP="00B70ACB">
      <w:pPr>
        <w:spacing w:after="0" w:line="36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ACB">
        <w:rPr>
          <w:rFonts w:ascii="Times New Roman" w:eastAsia="Calibri" w:hAnsi="Times New Roman" w:cs="Times New Roman"/>
          <w:sz w:val="28"/>
          <w:szCs w:val="28"/>
        </w:rPr>
        <w:t xml:space="preserve">- использование специальных образовательных программ и методов обучения и воспитания, </w:t>
      </w:r>
    </w:p>
    <w:p w:rsidR="00B70ACB" w:rsidRPr="00B70ACB" w:rsidRDefault="00B70ACB" w:rsidP="00B70ACB">
      <w:pPr>
        <w:spacing w:after="0" w:line="36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ACB">
        <w:rPr>
          <w:rFonts w:ascii="Times New Roman" w:eastAsia="Calibri" w:hAnsi="Times New Roman" w:cs="Times New Roman"/>
          <w:sz w:val="28"/>
          <w:szCs w:val="28"/>
        </w:rPr>
        <w:t xml:space="preserve">- использование специальных учебников, учебных пособий и дидактических материалов, </w:t>
      </w:r>
    </w:p>
    <w:p w:rsidR="00B70ACB" w:rsidRPr="00B70ACB" w:rsidRDefault="00B70ACB" w:rsidP="00B70ACB">
      <w:pPr>
        <w:spacing w:after="0" w:line="36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ACB">
        <w:rPr>
          <w:rFonts w:ascii="Times New Roman" w:eastAsia="Calibri" w:hAnsi="Times New Roman" w:cs="Times New Roman"/>
          <w:sz w:val="28"/>
          <w:szCs w:val="28"/>
        </w:rPr>
        <w:t xml:space="preserve">- использование специальных технических средств обучения коллективного и индивидуального пользования, </w:t>
      </w:r>
    </w:p>
    <w:p w:rsidR="00B70ACB" w:rsidRPr="00B70ACB" w:rsidRDefault="00B70ACB" w:rsidP="00B70ACB">
      <w:pPr>
        <w:spacing w:after="0" w:line="36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ACB">
        <w:rPr>
          <w:rFonts w:ascii="Times New Roman" w:eastAsia="Calibri" w:hAnsi="Times New Roman" w:cs="Times New Roman"/>
          <w:sz w:val="28"/>
          <w:szCs w:val="28"/>
        </w:rPr>
        <w:t xml:space="preserve">- предоставление услуг ассистента (помощника), оказывающего обучающимся необходимую техническую помощь, </w:t>
      </w:r>
    </w:p>
    <w:p w:rsidR="00B70ACB" w:rsidRPr="00B70ACB" w:rsidRDefault="00B70ACB" w:rsidP="00B70ACB">
      <w:pPr>
        <w:spacing w:after="0" w:line="36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ACB">
        <w:rPr>
          <w:rFonts w:ascii="Times New Roman" w:eastAsia="Calibri" w:hAnsi="Times New Roman" w:cs="Times New Roman"/>
          <w:sz w:val="28"/>
          <w:szCs w:val="28"/>
        </w:rPr>
        <w:t xml:space="preserve">-  проведение групповых и индивидуальных коррекционных занятий, </w:t>
      </w:r>
    </w:p>
    <w:p w:rsidR="00B70ACB" w:rsidRPr="00B70ACB" w:rsidRDefault="00B70ACB" w:rsidP="00B70ACB">
      <w:pPr>
        <w:spacing w:after="0" w:line="36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ACB">
        <w:rPr>
          <w:rFonts w:ascii="Times New Roman" w:eastAsia="Calibri" w:hAnsi="Times New Roman" w:cs="Times New Roman"/>
          <w:sz w:val="28"/>
          <w:szCs w:val="28"/>
        </w:rPr>
        <w:t>-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обучающимися с ограниченными возможностями здоровья.</w:t>
      </w:r>
    </w:p>
    <w:p w:rsidR="00B70ACB" w:rsidRPr="00B70ACB" w:rsidRDefault="00B70ACB" w:rsidP="00B70ACB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70ACB">
        <w:rPr>
          <w:rFonts w:ascii="Times New Roman" w:eastAsia="Calibri" w:hAnsi="Times New Roman" w:cs="Times New Roman"/>
          <w:b/>
          <w:sz w:val="28"/>
          <w:szCs w:val="28"/>
        </w:rPr>
        <w:t xml:space="preserve">2. Специальные условия материально-технического характера. </w:t>
      </w:r>
    </w:p>
    <w:p w:rsidR="00B70ACB" w:rsidRPr="00B70ACB" w:rsidRDefault="00B70ACB" w:rsidP="00B70AC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ACB">
        <w:rPr>
          <w:rFonts w:ascii="Times New Roman" w:eastAsia="Calibri" w:hAnsi="Times New Roman" w:cs="Times New Roman"/>
          <w:sz w:val="28"/>
          <w:szCs w:val="28"/>
        </w:rPr>
        <w:t>1. Для обучающихся с ОВЗ по зрению должны быть обеспечены</w:t>
      </w:r>
      <w:r w:rsidRPr="00B70ACB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2"/>
      </w:r>
      <w:r w:rsidRPr="00B70ACB">
        <w:rPr>
          <w:rFonts w:ascii="Times New Roman" w:eastAsia="Calibri" w:hAnsi="Times New Roman" w:cs="Times New Roman"/>
          <w:sz w:val="28"/>
          <w:szCs w:val="28"/>
        </w:rPr>
        <w:t>:</w:t>
      </w:r>
    </w:p>
    <w:p w:rsidR="00B70ACB" w:rsidRPr="00B70ACB" w:rsidRDefault="00B70ACB" w:rsidP="00B70ACB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ACB">
        <w:rPr>
          <w:rFonts w:ascii="Times New Roman" w:eastAsia="Calibri" w:hAnsi="Times New Roman" w:cs="Times New Roman"/>
          <w:sz w:val="28"/>
          <w:szCs w:val="28"/>
        </w:rPr>
        <w:t>- адаптация официальных сайтов образовательных организаций в сети Интернет с учетом особых потребностей инвалидов по зрению с приведением их к международному стандарту доступности веб-контента и веб-сервисов (WCAG);</w:t>
      </w:r>
    </w:p>
    <w:p w:rsidR="00B70ACB" w:rsidRPr="00B70ACB" w:rsidRDefault="00B70ACB" w:rsidP="00B70ACB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ACB">
        <w:rPr>
          <w:rFonts w:ascii="Times New Roman" w:eastAsia="Calibri" w:hAnsi="Times New Roman" w:cs="Times New Roman"/>
          <w:sz w:val="28"/>
          <w:szCs w:val="28"/>
        </w:rPr>
        <w:t xml:space="preserve">- размещение в доступных для учащихся, являющихся слепыми или слабовидящими, местах и в адаптированной </w:t>
      </w:r>
      <w:proofErr w:type="gramStart"/>
      <w:r w:rsidRPr="00B70ACB">
        <w:rPr>
          <w:rFonts w:ascii="Times New Roman" w:eastAsia="Calibri" w:hAnsi="Times New Roman" w:cs="Times New Roman"/>
          <w:sz w:val="28"/>
          <w:szCs w:val="28"/>
        </w:rPr>
        <w:t>форме  справочной</w:t>
      </w:r>
      <w:proofErr w:type="gramEnd"/>
      <w:r w:rsidRPr="00B70ACB">
        <w:rPr>
          <w:rFonts w:ascii="Times New Roman" w:eastAsia="Calibri" w:hAnsi="Times New Roman" w:cs="Times New Roman"/>
          <w:sz w:val="28"/>
          <w:szCs w:val="28"/>
        </w:rPr>
        <w:t xml:space="preserve"> информации о расписании учебных занятий (должна быть выполнена крупным (высота прописных букв не менее </w:t>
      </w:r>
      <w:smartTag w:uri="urn:schemas-microsoft-com:office:smarttags" w:element="metricconverter">
        <w:smartTagPr>
          <w:attr w:name="ProductID" w:val="7,5 см"/>
        </w:smartTagPr>
        <w:r w:rsidRPr="00B70ACB">
          <w:rPr>
            <w:rFonts w:ascii="Times New Roman" w:eastAsia="Calibri" w:hAnsi="Times New Roman" w:cs="Times New Roman"/>
            <w:sz w:val="28"/>
            <w:szCs w:val="28"/>
          </w:rPr>
          <w:t>7,5 см</w:t>
        </w:r>
      </w:smartTag>
      <w:r w:rsidRPr="00B70ACB">
        <w:rPr>
          <w:rFonts w:ascii="Times New Roman" w:eastAsia="Calibri" w:hAnsi="Times New Roman" w:cs="Times New Roman"/>
          <w:sz w:val="28"/>
          <w:szCs w:val="28"/>
        </w:rPr>
        <w:t>) рельефно-</w:t>
      </w:r>
      <w:r w:rsidRPr="00B70ACB">
        <w:rPr>
          <w:rFonts w:ascii="Times New Roman" w:eastAsia="Calibri" w:hAnsi="Times New Roman" w:cs="Times New Roman"/>
          <w:sz w:val="28"/>
          <w:szCs w:val="28"/>
        </w:rPr>
        <w:lastRenderedPageBreak/>
        <w:t>контрастным шрифтом (на белом или желтом фоне) и продублирована шрифтом Брайля);</w:t>
      </w:r>
    </w:p>
    <w:p w:rsidR="00B70ACB" w:rsidRPr="00B70ACB" w:rsidRDefault="00B70ACB" w:rsidP="00B70ACB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ACB">
        <w:rPr>
          <w:rFonts w:ascii="Times New Roman" w:eastAsia="Calibri" w:hAnsi="Times New Roman" w:cs="Times New Roman"/>
          <w:sz w:val="28"/>
          <w:szCs w:val="28"/>
        </w:rPr>
        <w:t>- присутствие ассистента, оказывающего учащемуся необходимую помощь;</w:t>
      </w:r>
    </w:p>
    <w:p w:rsidR="00B70ACB" w:rsidRPr="00B70ACB" w:rsidRDefault="00B70ACB" w:rsidP="00B70ACB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ACB">
        <w:rPr>
          <w:rFonts w:ascii="Times New Roman" w:eastAsia="Calibri" w:hAnsi="Times New Roman" w:cs="Times New Roman"/>
          <w:sz w:val="28"/>
          <w:szCs w:val="28"/>
        </w:rPr>
        <w:t>- обеспечение выпуска альтернативных форматов печатных материалов (крупный шрифт) или аудиофайлов;</w:t>
      </w:r>
    </w:p>
    <w:p w:rsidR="00B70ACB" w:rsidRPr="00B70ACB" w:rsidRDefault="00B70ACB" w:rsidP="00B70ACB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ACB">
        <w:rPr>
          <w:rFonts w:ascii="Times New Roman" w:eastAsia="Calibri" w:hAnsi="Times New Roman" w:cs="Times New Roman"/>
          <w:sz w:val="28"/>
          <w:szCs w:val="28"/>
        </w:rPr>
        <w:t xml:space="preserve">- доступ учащегося, являющегося слепым и использующего собаку-поводыря, к зданию образовательной организации, располагающему местом для размещения собаки-поводыря в часы обучения самого учащегося; </w:t>
      </w:r>
    </w:p>
    <w:p w:rsidR="00B70ACB" w:rsidRPr="00B70ACB" w:rsidRDefault="00B70ACB" w:rsidP="00B70ACB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</w:t>
      </w:r>
      <w:r w:rsidRPr="00B70ACB">
        <w:rPr>
          <w:rFonts w:ascii="Times New Roman" w:eastAsia="Calibri" w:hAnsi="Times New Roman" w:cs="Times New Roman"/>
          <w:sz w:val="28"/>
          <w:szCs w:val="28"/>
        </w:rPr>
        <w:t xml:space="preserve">ри планировке ученических мест расстояние между рядами столов - не менее </w:t>
      </w:r>
      <w:smartTag w:uri="urn:schemas-microsoft-com:office:smarttags" w:element="metricconverter">
        <w:smartTagPr>
          <w:attr w:name="ProductID" w:val="0,6 м"/>
        </w:smartTagPr>
        <w:r w:rsidRPr="00B70ACB">
          <w:rPr>
            <w:rFonts w:ascii="Times New Roman" w:eastAsia="Calibri" w:hAnsi="Times New Roman" w:cs="Times New Roman"/>
            <w:sz w:val="28"/>
            <w:szCs w:val="28"/>
          </w:rPr>
          <w:t>0,6 м</w:t>
        </w:r>
      </w:smartTag>
      <w:r w:rsidRPr="00B70ACB">
        <w:rPr>
          <w:rFonts w:ascii="Times New Roman" w:eastAsia="Calibri" w:hAnsi="Times New Roman" w:cs="Times New Roman"/>
          <w:sz w:val="28"/>
          <w:szCs w:val="28"/>
        </w:rPr>
        <w:t xml:space="preserve">; между столами в ряду - не менее </w:t>
      </w:r>
      <w:smartTag w:uri="urn:schemas-microsoft-com:office:smarttags" w:element="metricconverter">
        <w:smartTagPr>
          <w:attr w:name="ProductID" w:val="0,5 м"/>
        </w:smartTagPr>
        <w:r w:rsidRPr="00B70ACB">
          <w:rPr>
            <w:rFonts w:ascii="Times New Roman" w:eastAsia="Calibri" w:hAnsi="Times New Roman" w:cs="Times New Roman"/>
            <w:sz w:val="28"/>
            <w:szCs w:val="28"/>
          </w:rPr>
          <w:t>0,5 м</w:t>
        </w:r>
      </w:smartTag>
      <w:r w:rsidRPr="00B70ACB">
        <w:rPr>
          <w:rFonts w:ascii="Times New Roman" w:eastAsia="Calibri" w:hAnsi="Times New Roman" w:cs="Times New Roman"/>
          <w:sz w:val="28"/>
          <w:szCs w:val="28"/>
        </w:rPr>
        <w:t xml:space="preserve">; между рядами столов и стенами без оконных проемов - не менее </w:t>
      </w:r>
      <w:smartTag w:uri="urn:schemas-microsoft-com:office:smarttags" w:element="metricconverter">
        <w:smartTagPr>
          <w:attr w:name="ProductID" w:val="0,7 м"/>
        </w:smartTagPr>
        <w:r w:rsidRPr="00B70ACB">
          <w:rPr>
            <w:rFonts w:ascii="Times New Roman" w:eastAsia="Calibri" w:hAnsi="Times New Roman" w:cs="Times New Roman"/>
            <w:sz w:val="28"/>
            <w:szCs w:val="28"/>
          </w:rPr>
          <w:t>0,7 м</w:t>
        </w:r>
      </w:smartTag>
      <w:r w:rsidRPr="00B70ACB">
        <w:rPr>
          <w:rFonts w:ascii="Times New Roman" w:eastAsia="Calibri" w:hAnsi="Times New Roman" w:cs="Times New Roman"/>
          <w:sz w:val="28"/>
          <w:szCs w:val="28"/>
        </w:rPr>
        <w:t xml:space="preserve">; между рядом столов и стеной с оконными проемами - не менее </w:t>
      </w:r>
      <w:smartTag w:uri="urn:schemas-microsoft-com:office:smarttags" w:element="metricconverter">
        <w:smartTagPr>
          <w:attr w:name="ProductID" w:val="0,5 м"/>
        </w:smartTagPr>
        <w:r w:rsidRPr="00B70ACB">
          <w:rPr>
            <w:rFonts w:ascii="Times New Roman" w:eastAsia="Calibri" w:hAnsi="Times New Roman" w:cs="Times New Roman"/>
            <w:sz w:val="28"/>
            <w:szCs w:val="28"/>
          </w:rPr>
          <w:t>0,5 м</w:t>
        </w:r>
      </w:smartTag>
      <w:r w:rsidRPr="00B70ACB">
        <w:rPr>
          <w:rFonts w:ascii="Times New Roman" w:eastAsia="Calibri" w:hAnsi="Times New Roman" w:cs="Times New Roman"/>
          <w:sz w:val="28"/>
          <w:szCs w:val="28"/>
        </w:rPr>
        <w:t>;</w:t>
      </w:r>
      <w:r w:rsidRPr="00B70ACB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</w:t>
      </w:r>
    </w:p>
    <w:p w:rsidR="00B70ACB" w:rsidRPr="00B70ACB" w:rsidRDefault="00B70ACB" w:rsidP="00B70ACB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ACB">
        <w:rPr>
          <w:rFonts w:ascii="Times New Roman" w:eastAsia="Calibri" w:hAnsi="Times New Roman" w:cs="Times New Roman"/>
          <w:sz w:val="28"/>
          <w:szCs w:val="28"/>
        </w:rPr>
        <w:t xml:space="preserve">- площадь ученического стола должна быть не менее </w:t>
      </w:r>
      <w:smartTag w:uri="urn:schemas-microsoft-com:office:smarttags" w:element="metricconverter">
        <w:smartTagPr>
          <w:attr w:name="ProductID" w:val="1 м"/>
        </w:smartTagPr>
        <w:r w:rsidRPr="00B70ACB">
          <w:rPr>
            <w:rFonts w:ascii="Times New Roman" w:eastAsia="Calibri" w:hAnsi="Times New Roman" w:cs="Times New Roman"/>
            <w:sz w:val="28"/>
            <w:szCs w:val="28"/>
          </w:rPr>
          <w:t>1 м</w:t>
        </w:r>
      </w:smartTag>
      <w:r w:rsidRPr="00B70ACB">
        <w:rPr>
          <w:rFonts w:ascii="Times New Roman" w:eastAsia="Calibri" w:hAnsi="Times New Roman" w:cs="Times New Roman"/>
          <w:sz w:val="28"/>
          <w:szCs w:val="28"/>
        </w:rPr>
        <w:t xml:space="preserve"> ширины и </w:t>
      </w:r>
      <w:smartTag w:uri="urn:schemas-microsoft-com:office:smarttags" w:element="metricconverter">
        <w:smartTagPr>
          <w:attr w:name="ProductID" w:val="0,6 м"/>
        </w:smartTagPr>
        <w:r w:rsidRPr="00B70ACB">
          <w:rPr>
            <w:rFonts w:ascii="Times New Roman" w:eastAsia="Calibri" w:hAnsi="Times New Roman" w:cs="Times New Roman"/>
            <w:sz w:val="28"/>
            <w:szCs w:val="28"/>
          </w:rPr>
          <w:t>0,6 м</w:t>
        </w:r>
      </w:smartTag>
      <w:r w:rsidRPr="00B70ACB">
        <w:rPr>
          <w:rFonts w:ascii="Times New Roman" w:eastAsia="Calibri" w:hAnsi="Times New Roman" w:cs="Times New Roman"/>
          <w:sz w:val="28"/>
          <w:szCs w:val="28"/>
        </w:rPr>
        <w:t xml:space="preserve"> глубины для размещения </w:t>
      </w:r>
      <w:proofErr w:type="spellStart"/>
      <w:r w:rsidRPr="00B70ACB">
        <w:rPr>
          <w:rFonts w:ascii="Times New Roman" w:eastAsia="Calibri" w:hAnsi="Times New Roman" w:cs="Times New Roman"/>
          <w:sz w:val="28"/>
          <w:szCs w:val="28"/>
        </w:rPr>
        <w:t>брайлевской</w:t>
      </w:r>
      <w:proofErr w:type="spellEnd"/>
      <w:r w:rsidRPr="00B70ACB">
        <w:rPr>
          <w:rFonts w:ascii="Times New Roman" w:eastAsia="Calibri" w:hAnsi="Times New Roman" w:cs="Times New Roman"/>
          <w:sz w:val="28"/>
          <w:szCs w:val="28"/>
        </w:rPr>
        <w:t xml:space="preserve"> литературы; </w:t>
      </w:r>
    </w:p>
    <w:p w:rsidR="00B70ACB" w:rsidRPr="00B70ACB" w:rsidRDefault="00B70ACB" w:rsidP="00B70ACB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ACB">
        <w:rPr>
          <w:rFonts w:ascii="Times New Roman" w:eastAsia="Calibri" w:hAnsi="Times New Roman" w:cs="Times New Roman"/>
          <w:sz w:val="28"/>
          <w:szCs w:val="28"/>
        </w:rPr>
        <w:t xml:space="preserve">- площадь зоны на 1 учащегося с нарушением зрения должна быть более </w:t>
      </w:r>
      <w:smartTag w:uri="urn:schemas-microsoft-com:office:smarttags" w:element="metricconverter">
        <w:smartTagPr>
          <w:attr w:name="ProductID" w:val="3 кв. м"/>
        </w:smartTagPr>
        <w:r w:rsidRPr="00B70ACB">
          <w:rPr>
            <w:rFonts w:ascii="Times New Roman" w:eastAsia="Calibri" w:hAnsi="Times New Roman" w:cs="Times New Roman"/>
            <w:sz w:val="28"/>
            <w:szCs w:val="28"/>
          </w:rPr>
          <w:t>3 кв. м</w:t>
        </w:r>
      </w:smartTag>
      <w:r w:rsidRPr="00B70ACB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B70ACB" w:rsidRPr="00B70ACB" w:rsidRDefault="00B70ACB" w:rsidP="00B70AC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ACB">
        <w:rPr>
          <w:rFonts w:ascii="Times New Roman" w:eastAsia="Calibri" w:hAnsi="Times New Roman" w:cs="Times New Roman"/>
          <w:sz w:val="28"/>
          <w:szCs w:val="28"/>
        </w:rPr>
        <w:t>2. Для учащихся с ОВЗ по слуху должны быть обеспечены:</w:t>
      </w:r>
      <w:r w:rsidRPr="00B70ACB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3"/>
      </w:r>
    </w:p>
    <w:p w:rsidR="00B70ACB" w:rsidRPr="00B70ACB" w:rsidRDefault="00B70ACB" w:rsidP="00B70ACB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ACB">
        <w:rPr>
          <w:rFonts w:ascii="Times New Roman" w:eastAsia="Calibri" w:hAnsi="Times New Roman" w:cs="Times New Roman"/>
          <w:sz w:val="28"/>
          <w:szCs w:val="28"/>
        </w:rPr>
        <w:t>- дублирование звуковой справочной информации о расписании учебных занятий визуальной (установка мониторов с возможностью трансляции субтитров (мониторы, их размеры и количество необходимо определять с учетом размеров помещения));</w:t>
      </w:r>
    </w:p>
    <w:p w:rsidR="00B70ACB" w:rsidRPr="00B70ACB" w:rsidRDefault="00B70ACB" w:rsidP="00B70ACB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ACB">
        <w:rPr>
          <w:rFonts w:ascii="Times New Roman" w:eastAsia="Calibri" w:hAnsi="Times New Roman" w:cs="Times New Roman"/>
          <w:sz w:val="28"/>
          <w:szCs w:val="28"/>
        </w:rPr>
        <w:t>- надлежащие звуковые средства воспроизведения информации;</w:t>
      </w:r>
    </w:p>
    <w:p w:rsidR="00B70ACB" w:rsidRPr="00B70ACB" w:rsidRDefault="00B70ACB" w:rsidP="00B70ACB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ACB">
        <w:rPr>
          <w:rFonts w:ascii="Times New Roman" w:eastAsia="Calibri" w:hAnsi="Times New Roman" w:cs="Times New Roman"/>
          <w:sz w:val="28"/>
          <w:szCs w:val="28"/>
        </w:rPr>
        <w:t>- получение информации с использованием русского жестового языка (</w:t>
      </w:r>
      <w:proofErr w:type="spellStart"/>
      <w:r w:rsidRPr="00B70ACB">
        <w:rPr>
          <w:rFonts w:ascii="Times New Roman" w:eastAsia="Calibri" w:hAnsi="Times New Roman" w:cs="Times New Roman"/>
          <w:sz w:val="28"/>
          <w:szCs w:val="28"/>
        </w:rPr>
        <w:t>сурдоперевода</w:t>
      </w:r>
      <w:proofErr w:type="spellEnd"/>
      <w:r w:rsidRPr="00B70AC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B70ACB">
        <w:rPr>
          <w:rFonts w:ascii="Times New Roman" w:eastAsia="Calibri" w:hAnsi="Times New Roman" w:cs="Times New Roman"/>
          <w:sz w:val="28"/>
          <w:szCs w:val="28"/>
        </w:rPr>
        <w:t>тифлосурдоперевода</w:t>
      </w:r>
      <w:proofErr w:type="spellEnd"/>
      <w:r w:rsidRPr="00B70ACB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B70ACB" w:rsidRPr="00B70ACB" w:rsidRDefault="00B70ACB" w:rsidP="00B70ACB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</w:t>
      </w:r>
      <w:r w:rsidRPr="00B70ACB">
        <w:rPr>
          <w:rFonts w:ascii="Times New Roman" w:eastAsia="Calibri" w:hAnsi="Times New Roman" w:cs="Times New Roman"/>
          <w:sz w:val="28"/>
          <w:szCs w:val="28"/>
        </w:rPr>
        <w:t xml:space="preserve">ри планировке ученических мест для учащихся с нарушением слуха расстояние между рядами столов - не менее </w:t>
      </w:r>
      <w:smartTag w:uri="urn:schemas-microsoft-com:office:smarttags" w:element="metricconverter">
        <w:smartTagPr>
          <w:attr w:name="ProductID" w:val="0,6 м"/>
        </w:smartTagPr>
        <w:r w:rsidRPr="00B70ACB">
          <w:rPr>
            <w:rFonts w:ascii="Times New Roman" w:eastAsia="Calibri" w:hAnsi="Times New Roman" w:cs="Times New Roman"/>
            <w:sz w:val="28"/>
            <w:szCs w:val="28"/>
          </w:rPr>
          <w:t>0,6 м</w:t>
        </w:r>
      </w:smartTag>
      <w:r w:rsidRPr="00B70ACB">
        <w:rPr>
          <w:rFonts w:ascii="Times New Roman" w:eastAsia="Calibri" w:hAnsi="Times New Roman" w:cs="Times New Roman"/>
          <w:sz w:val="28"/>
          <w:szCs w:val="28"/>
        </w:rPr>
        <w:t xml:space="preserve">; между столами в ряду - не менее </w:t>
      </w:r>
      <w:smartTag w:uri="urn:schemas-microsoft-com:office:smarttags" w:element="metricconverter">
        <w:smartTagPr>
          <w:attr w:name="ProductID" w:val="0,5 м"/>
        </w:smartTagPr>
        <w:r w:rsidRPr="00B70ACB">
          <w:rPr>
            <w:rFonts w:ascii="Times New Roman" w:eastAsia="Calibri" w:hAnsi="Times New Roman" w:cs="Times New Roman"/>
            <w:sz w:val="28"/>
            <w:szCs w:val="28"/>
          </w:rPr>
          <w:t>0,5 м</w:t>
        </w:r>
      </w:smartTag>
      <w:r w:rsidRPr="00B70ACB">
        <w:rPr>
          <w:rFonts w:ascii="Times New Roman" w:eastAsia="Calibri" w:hAnsi="Times New Roman" w:cs="Times New Roman"/>
          <w:sz w:val="28"/>
          <w:szCs w:val="28"/>
        </w:rPr>
        <w:t xml:space="preserve">; между рядами столов и стенами без оконных проемов - не менее </w:t>
      </w:r>
      <w:smartTag w:uri="urn:schemas-microsoft-com:office:smarttags" w:element="metricconverter">
        <w:smartTagPr>
          <w:attr w:name="ProductID" w:val="0,7 м"/>
        </w:smartTagPr>
        <w:r w:rsidRPr="00B70ACB">
          <w:rPr>
            <w:rFonts w:ascii="Times New Roman" w:eastAsia="Calibri" w:hAnsi="Times New Roman" w:cs="Times New Roman"/>
            <w:sz w:val="28"/>
            <w:szCs w:val="28"/>
          </w:rPr>
          <w:t>0,7 м</w:t>
        </w:r>
      </w:smartTag>
      <w:r w:rsidRPr="00B70ACB">
        <w:rPr>
          <w:rFonts w:ascii="Times New Roman" w:eastAsia="Calibri" w:hAnsi="Times New Roman" w:cs="Times New Roman"/>
          <w:sz w:val="28"/>
          <w:szCs w:val="28"/>
        </w:rPr>
        <w:t xml:space="preserve">; между рядом столов и стеной с оконными проемами - не менее </w:t>
      </w:r>
      <w:smartTag w:uri="urn:schemas-microsoft-com:office:smarttags" w:element="metricconverter">
        <w:smartTagPr>
          <w:attr w:name="ProductID" w:val="0,5 м"/>
        </w:smartTagPr>
        <w:r w:rsidRPr="00B70ACB">
          <w:rPr>
            <w:rFonts w:ascii="Times New Roman" w:eastAsia="Calibri" w:hAnsi="Times New Roman" w:cs="Times New Roman"/>
            <w:sz w:val="28"/>
            <w:szCs w:val="28"/>
          </w:rPr>
          <w:t>0,5 м</w:t>
        </w:r>
      </w:smartTag>
      <w:r w:rsidRPr="00B70AC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70ACB" w:rsidRPr="00B70ACB" w:rsidRDefault="00B70ACB" w:rsidP="00B70ACB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ACB">
        <w:rPr>
          <w:rFonts w:ascii="Times New Roman" w:eastAsia="Calibri" w:hAnsi="Times New Roman" w:cs="Times New Roman"/>
          <w:sz w:val="28"/>
          <w:szCs w:val="28"/>
        </w:rPr>
        <w:t xml:space="preserve">- площадь ученического стола должна быть не менее </w:t>
      </w:r>
      <w:smartTag w:uri="urn:schemas-microsoft-com:office:smarttags" w:element="metricconverter">
        <w:smartTagPr>
          <w:attr w:name="ProductID" w:val="1 м"/>
        </w:smartTagPr>
        <w:r w:rsidRPr="00B70ACB">
          <w:rPr>
            <w:rFonts w:ascii="Times New Roman" w:eastAsia="Calibri" w:hAnsi="Times New Roman" w:cs="Times New Roman"/>
            <w:sz w:val="28"/>
            <w:szCs w:val="28"/>
          </w:rPr>
          <w:t>1 м</w:t>
        </w:r>
      </w:smartTag>
      <w:r w:rsidRPr="00B70ACB">
        <w:rPr>
          <w:rFonts w:ascii="Times New Roman" w:eastAsia="Calibri" w:hAnsi="Times New Roman" w:cs="Times New Roman"/>
          <w:sz w:val="28"/>
          <w:szCs w:val="28"/>
        </w:rPr>
        <w:t xml:space="preserve"> ширины и </w:t>
      </w:r>
      <w:smartTag w:uri="urn:schemas-microsoft-com:office:smarttags" w:element="metricconverter">
        <w:smartTagPr>
          <w:attr w:name="ProductID" w:val="0,6 м"/>
        </w:smartTagPr>
        <w:r w:rsidRPr="00B70ACB">
          <w:rPr>
            <w:rFonts w:ascii="Times New Roman" w:eastAsia="Calibri" w:hAnsi="Times New Roman" w:cs="Times New Roman"/>
            <w:sz w:val="28"/>
            <w:szCs w:val="28"/>
          </w:rPr>
          <w:t>0,6 м</w:t>
        </w:r>
      </w:smartTag>
      <w:r w:rsidRPr="00B70ACB">
        <w:rPr>
          <w:rFonts w:ascii="Times New Roman" w:eastAsia="Calibri" w:hAnsi="Times New Roman" w:cs="Times New Roman"/>
          <w:sz w:val="28"/>
          <w:szCs w:val="28"/>
        </w:rPr>
        <w:t xml:space="preserve"> глубины для размещения </w:t>
      </w:r>
      <w:proofErr w:type="spellStart"/>
      <w:r w:rsidRPr="00B70ACB">
        <w:rPr>
          <w:rFonts w:ascii="Times New Roman" w:eastAsia="Calibri" w:hAnsi="Times New Roman" w:cs="Times New Roman"/>
          <w:sz w:val="28"/>
          <w:szCs w:val="28"/>
        </w:rPr>
        <w:t>тифлосредств</w:t>
      </w:r>
      <w:proofErr w:type="spellEnd"/>
      <w:r w:rsidRPr="00B70AC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70ACB" w:rsidRPr="00B70ACB" w:rsidRDefault="00B70ACB" w:rsidP="00B70ACB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ACB">
        <w:rPr>
          <w:rFonts w:ascii="Times New Roman" w:eastAsia="Calibri" w:hAnsi="Times New Roman" w:cs="Times New Roman"/>
          <w:sz w:val="28"/>
          <w:szCs w:val="28"/>
        </w:rPr>
        <w:t xml:space="preserve">- площадь зоны на 1 учащегося с недостатками слуха в учебных кабинетах следует принимать не менее </w:t>
      </w:r>
      <w:smartTag w:uri="urn:schemas-microsoft-com:office:smarttags" w:element="metricconverter">
        <w:smartTagPr>
          <w:attr w:name="ProductID" w:val="2,5 кв. м"/>
        </w:smartTagPr>
        <w:r w:rsidRPr="00B70ACB">
          <w:rPr>
            <w:rFonts w:ascii="Times New Roman" w:eastAsia="Calibri" w:hAnsi="Times New Roman" w:cs="Times New Roman"/>
            <w:sz w:val="28"/>
            <w:szCs w:val="28"/>
          </w:rPr>
          <w:t>2,5 кв. м</w:t>
        </w:r>
      </w:smartTag>
      <w:r w:rsidRPr="00B70AC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70ACB" w:rsidRPr="00B70ACB" w:rsidRDefault="00B70ACB" w:rsidP="00B70AC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ACB">
        <w:rPr>
          <w:rFonts w:ascii="Times New Roman" w:eastAsia="Calibri" w:hAnsi="Times New Roman" w:cs="Times New Roman"/>
          <w:sz w:val="28"/>
          <w:szCs w:val="28"/>
        </w:rPr>
        <w:t>3. Для учащихся, имеющих нарушения опорно-двигательного аппарата, должны быть обеспечены условия для беспрепятственного доступа учащихся в учебные помещения, столовые, туалетные и другие помещения образовательной организации, а также их пребывания в указанных помещениях:</w:t>
      </w:r>
      <w:r w:rsidRPr="00B70ACB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4"/>
      </w:r>
    </w:p>
    <w:p w:rsidR="00B70ACB" w:rsidRPr="00B70ACB" w:rsidRDefault="00B70ACB" w:rsidP="00B70ACB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ACB">
        <w:rPr>
          <w:rFonts w:ascii="Times New Roman" w:eastAsia="Calibri" w:hAnsi="Times New Roman" w:cs="Times New Roman"/>
          <w:sz w:val="28"/>
          <w:szCs w:val="28"/>
        </w:rPr>
        <w:t xml:space="preserve">- наличие пандусов, поручней, расширенных дверных проемов, лифтов, локальное понижение стоек-барьеров до высоты не более </w:t>
      </w:r>
      <w:smartTag w:uri="urn:schemas-microsoft-com:office:smarttags" w:element="metricconverter">
        <w:smartTagPr>
          <w:attr w:name="ProductID" w:val="0,8 м"/>
        </w:smartTagPr>
        <w:r w:rsidRPr="00B70ACB">
          <w:rPr>
            <w:rFonts w:ascii="Times New Roman" w:eastAsia="Calibri" w:hAnsi="Times New Roman" w:cs="Times New Roman"/>
            <w:sz w:val="28"/>
            <w:szCs w:val="28"/>
          </w:rPr>
          <w:t>0,8 м</w:t>
        </w:r>
      </w:smartTag>
      <w:r w:rsidRPr="00B70ACB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B70ACB" w:rsidRPr="00B70ACB" w:rsidRDefault="00B70ACB" w:rsidP="00B70ACB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ACB">
        <w:rPr>
          <w:rFonts w:ascii="Times New Roman" w:eastAsia="Calibri" w:hAnsi="Times New Roman" w:cs="Times New Roman"/>
          <w:sz w:val="28"/>
          <w:szCs w:val="28"/>
        </w:rPr>
        <w:t xml:space="preserve">- наличие специальных кресел и других приспособлений; </w:t>
      </w:r>
    </w:p>
    <w:p w:rsidR="00B70ACB" w:rsidRPr="00B70ACB" w:rsidRDefault="00B70ACB" w:rsidP="00B70ACB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ACB">
        <w:rPr>
          <w:rFonts w:ascii="Times New Roman" w:eastAsia="Calibri" w:hAnsi="Times New Roman" w:cs="Times New Roman"/>
          <w:sz w:val="28"/>
          <w:szCs w:val="28"/>
        </w:rPr>
        <w:t xml:space="preserve">- минимальный размер зоны на одно место с учетом подъезда и разворота коляски равный 1,8 x </w:t>
      </w:r>
      <w:smartTag w:uri="urn:schemas-microsoft-com:office:smarttags" w:element="metricconverter">
        <w:smartTagPr>
          <w:attr w:name="ProductID" w:val="1,8 м"/>
        </w:smartTagPr>
        <w:r w:rsidRPr="00B70ACB">
          <w:rPr>
            <w:rFonts w:ascii="Times New Roman" w:eastAsia="Calibri" w:hAnsi="Times New Roman" w:cs="Times New Roman"/>
            <w:sz w:val="28"/>
            <w:szCs w:val="28"/>
          </w:rPr>
          <w:t>1,8 м</w:t>
        </w:r>
      </w:smartTag>
      <w:r w:rsidRPr="00B70AC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70ACB" w:rsidRPr="00B70ACB" w:rsidRDefault="00B70ACB" w:rsidP="00B70ACB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ACB">
        <w:rPr>
          <w:rFonts w:ascii="Times New Roman" w:eastAsia="Calibri" w:hAnsi="Times New Roman" w:cs="Times New Roman"/>
          <w:sz w:val="28"/>
          <w:szCs w:val="28"/>
        </w:rPr>
        <w:t xml:space="preserve">- ширина прохода между рядами столов для учащихся, передвигающихся в креслах-колясках и на опорах, - не менее </w:t>
      </w:r>
      <w:smartTag w:uri="urn:schemas-microsoft-com:office:smarttags" w:element="metricconverter">
        <w:smartTagPr>
          <w:attr w:name="ProductID" w:val="0,9 м"/>
        </w:smartTagPr>
        <w:r w:rsidRPr="00B70ACB">
          <w:rPr>
            <w:rFonts w:ascii="Times New Roman" w:eastAsia="Calibri" w:hAnsi="Times New Roman" w:cs="Times New Roman"/>
            <w:sz w:val="28"/>
            <w:szCs w:val="28"/>
          </w:rPr>
          <w:t>0,9 м</w:t>
        </w:r>
      </w:smartTag>
      <w:r w:rsidRPr="00B70ACB">
        <w:rPr>
          <w:rFonts w:ascii="Times New Roman" w:eastAsia="Calibri" w:hAnsi="Times New Roman" w:cs="Times New Roman"/>
          <w:sz w:val="28"/>
          <w:szCs w:val="28"/>
        </w:rPr>
        <w:t xml:space="preserve"> от спинки стула до следующего стола, а у места учащегося на кресле-коляске вдоль прохода - не менее </w:t>
      </w:r>
      <w:smartTag w:uri="urn:schemas-microsoft-com:office:smarttags" w:element="metricconverter">
        <w:smartTagPr>
          <w:attr w:name="ProductID" w:val="1,4 м"/>
        </w:smartTagPr>
        <w:r w:rsidRPr="00B70ACB">
          <w:rPr>
            <w:rFonts w:ascii="Times New Roman" w:eastAsia="Calibri" w:hAnsi="Times New Roman" w:cs="Times New Roman"/>
            <w:sz w:val="28"/>
            <w:szCs w:val="28"/>
          </w:rPr>
          <w:t>1,4 м</w:t>
        </w:r>
      </w:smartTag>
      <w:r w:rsidRPr="00B70AC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70ACB" w:rsidRPr="00B70ACB" w:rsidRDefault="00B70ACB" w:rsidP="00B70ACB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ACB">
        <w:rPr>
          <w:rFonts w:ascii="Times New Roman" w:eastAsia="Calibri" w:hAnsi="Times New Roman" w:cs="Times New Roman"/>
          <w:sz w:val="28"/>
          <w:szCs w:val="28"/>
        </w:rPr>
        <w:t xml:space="preserve">- площадь зоны на 1 учащегося с поражением опорно-двигательного аппарата в учебных кабинетах следует принимать более </w:t>
      </w:r>
      <w:smartTag w:uri="urn:schemas-microsoft-com:office:smarttags" w:element="metricconverter">
        <w:smartTagPr>
          <w:attr w:name="ProductID" w:val="3 кв. м"/>
        </w:smartTagPr>
        <w:r w:rsidRPr="00B70ACB">
          <w:rPr>
            <w:rFonts w:ascii="Times New Roman" w:eastAsia="Calibri" w:hAnsi="Times New Roman" w:cs="Times New Roman"/>
            <w:sz w:val="28"/>
            <w:szCs w:val="28"/>
          </w:rPr>
          <w:t>3 кв. м</w:t>
        </w:r>
      </w:smartTag>
      <w:r w:rsidRPr="00B70AC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70ACB" w:rsidRPr="00B70ACB" w:rsidRDefault="00B70ACB" w:rsidP="00B70ACB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AC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r w:rsidRPr="00B70AC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лифт для учащихся-инвалидов, передвигающихся в инвалидном кресле, в учреждениях общего образования должен предусматриваться в выделенном лифтовом холле;</w:t>
      </w:r>
    </w:p>
    <w:p w:rsidR="00B70ACB" w:rsidRPr="00B70ACB" w:rsidRDefault="00B70ACB" w:rsidP="00B70ACB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ACB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B70ACB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актовых и зрительных залах неспециализированных образовательных учреждений следует предусматривать места для инвалидов на креслах-колясках из расчета: в зале на 50-150 мест - 3-5 мест; в зале на 151-300 мест - 5-7 мест; в зале на 301-500 мест - 7-10 мест; в зале на 501-800 мест - 10-15 мест, а также их доступность на эстраду, сцену.</w:t>
      </w:r>
    </w:p>
    <w:p w:rsidR="00B70ACB" w:rsidRPr="00B70ACB" w:rsidRDefault="00B70ACB" w:rsidP="00B70AC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70ACB">
        <w:rPr>
          <w:rFonts w:ascii="Times New Roman" w:eastAsia="Calibri" w:hAnsi="Times New Roman" w:cs="Times New Roman"/>
          <w:b/>
          <w:sz w:val="28"/>
          <w:szCs w:val="28"/>
        </w:rPr>
        <w:t xml:space="preserve">3. Организация образовательной деятельности. </w:t>
      </w:r>
    </w:p>
    <w:p w:rsidR="00B70ACB" w:rsidRPr="00B70ACB" w:rsidRDefault="00B70ACB" w:rsidP="00B70AC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ACB">
        <w:rPr>
          <w:rFonts w:ascii="Times New Roman" w:eastAsia="Calibri" w:hAnsi="Times New Roman" w:cs="Times New Roman"/>
          <w:b/>
          <w:sz w:val="28"/>
          <w:szCs w:val="28"/>
        </w:rPr>
        <w:t>Дошкольное образование</w:t>
      </w:r>
      <w:r w:rsidRPr="00B70ACB">
        <w:rPr>
          <w:rFonts w:ascii="Times New Roman" w:eastAsia="Calibri" w:hAnsi="Times New Roman" w:cs="Times New Roman"/>
          <w:sz w:val="28"/>
          <w:szCs w:val="28"/>
        </w:rPr>
        <w:t xml:space="preserve"> детей с ОВЗ может быть организовано как совместно с другими детьми, так и в отдельных группах или в отдельных образовательных организациях</w:t>
      </w:r>
      <w:r w:rsidRPr="00B70ACB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5"/>
      </w:r>
      <w:r w:rsidRPr="00B70ACB">
        <w:rPr>
          <w:rFonts w:ascii="Times New Roman" w:eastAsia="Calibri" w:hAnsi="Times New Roman" w:cs="Times New Roman"/>
          <w:sz w:val="28"/>
          <w:szCs w:val="28"/>
        </w:rPr>
        <w:t>. Отдельные группы – группы компенсирующей направленности, реализующие адаптированную образовательную программу дошкольного образования для детей с ОВЗ с учетом особенностей их психофизического развития, индивидуальных возможностей, обеспечивающей коррекцию нарушений развития и социальную адаптацию воспитанников с ОВЗ.</w:t>
      </w:r>
      <w:r w:rsidRPr="00B70ACB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6"/>
      </w:r>
      <w:r w:rsidRPr="00B70ACB">
        <w:rPr>
          <w:rFonts w:ascii="Times New Roman" w:eastAsia="Calibri" w:hAnsi="Times New Roman" w:cs="Times New Roman"/>
          <w:sz w:val="28"/>
          <w:szCs w:val="28"/>
        </w:rPr>
        <w:t xml:space="preserve"> Численность обучающихся с ограниченными возможностями здоровья в группе устанавливается до 15 человек. </w:t>
      </w:r>
    </w:p>
    <w:p w:rsidR="00B70ACB" w:rsidRPr="00B70ACB" w:rsidRDefault="00B70ACB" w:rsidP="00B70AC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ACB">
        <w:rPr>
          <w:rFonts w:ascii="Times New Roman" w:eastAsia="Calibri" w:hAnsi="Times New Roman" w:cs="Times New Roman"/>
          <w:sz w:val="28"/>
          <w:szCs w:val="28"/>
        </w:rPr>
        <w:t xml:space="preserve">Для воспитанников, нуждающихся в длительном лечении, детей-инвалидов, которые по состоянию здоровья не могут посещать образовательные организации, на основании заключения медицинской организации и письменного обращения родителей </w:t>
      </w:r>
      <w:hyperlink r:id="rId7" w:history="1">
        <w:r w:rsidRPr="00B70ACB">
          <w:rPr>
            <w:rFonts w:ascii="Times New Roman" w:eastAsia="Calibri" w:hAnsi="Times New Roman" w:cs="Times New Roman"/>
            <w:sz w:val="28"/>
            <w:szCs w:val="28"/>
          </w:rPr>
          <w:t>(законных представителей)</w:t>
        </w:r>
      </w:hyperlink>
      <w:r w:rsidRPr="00B70ACB">
        <w:rPr>
          <w:rFonts w:ascii="Calibri" w:eastAsia="Calibri" w:hAnsi="Calibri" w:cs="Times New Roman"/>
        </w:rPr>
        <w:t>,</w:t>
      </w:r>
      <w:r w:rsidRPr="00B70ACB">
        <w:rPr>
          <w:rFonts w:ascii="Times New Roman" w:eastAsia="Calibri" w:hAnsi="Times New Roman" w:cs="Times New Roman"/>
          <w:sz w:val="28"/>
          <w:szCs w:val="28"/>
        </w:rPr>
        <w:t xml:space="preserve"> обучение по образовательным программам дошкольного образования организуется на дому или в медицинских организациях</w:t>
      </w:r>
    </w:p>
    <w:p w:rsidR="00B70ACB" w:rsidRPr="00B70ACB" w:rsidRDefault="00B70ACB" w:rsidP="00B70ACB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ACB">
        <w:rPr>
          <w:rFonts w:ascii="Times New Roman" w:eastAsia="Calibri" w:hAnsi="Times New Roman" w:cs="Times New Roman"/>
          <w:sz w:val="28"/>
          <w:szCs w:val="28"/>
        </w:rPr>
        <w:t>В образовательных организациях, осуществляющих образовательную деятельность по адаптированным образовательным программам (</w:t>
      </w:r>
      <w:r w:rsidRPr="00B70ACB">
        <w:rPr>
          <w:rFonts w:ascii="Times New Roman" w:eastAsia="Calibri" w:hAnsi="Times New Roman" w:cs="Times New Roman"/>
          <w:b/>
          <w:sz w:val="28"/>
          <w:szCs w:val="28"/>
        </w:rPr>
        <w:t xml:space="preserve">начального </w:t>
      </w:r>
      <w:r w:rsidRPr="00B70ACB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общего, основного общего и среднего общего образования</w:t>
      </w:r>
      <w:r w:rsidRPr="00B70ACB">
        <w:rPr>
          <w:rFonts w:ascii="Times New Roman" w:eastAsia="Calibri" w:hAnsi="Times New Roman" w:cs="Times New Roman"/>
          <w:sz w:val="28"/>
          <w:szCs w:val="28"/>
        </w:rPr>
        <w:t>), организация образовательного процесса строится исходя из следующих требований:</w:t>
      </w:r>
      <w:r w:rsidRPr="00B70ACB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7"/>
      </w:r>
      <w:r w:rsidRPr="00B70AC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70ACB" w:rsidRPr="00B70ACB" w:rsidRDefault="00B70ACB" w:rsidP="00B70ACB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ACB">
        <w:rPr>
          <w:rFonts w:ascii="Times New Roman" w:eastAsia="Calibri" w:hAnsi="Times New Roman" w:cs="Times New Roman"/>
          <w:sz w:val="28"/>
          <w:szCs w:val="28"/>
        </w:rPr>
        <w:t>- для слабослышащих учащихся, как правило, создаются два отделения (1 отделение - для учащихся с легким недоразвитием речи, обусловленным нарушением слуха; 2 отделение - для учащихся с глубоким недоразвитием речи, обусловленным нарушением слуха);</w:t>
      </w:r>
    </w:p>
    <w:p w:rsidR="00B70ACB" w:rsidRPr="00B70ACB" w:rsidRDefault="00B70ACB" w:rsidP="00B70ACB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ACB">
        <w:rPr>
          <w:rFonts w:ascii="Times New Roman" w:eastAsia="Calibri" w:hAnsi="Times New Roman" w:cs="Times New Roman"/>
          <w:sz w:val="28"/>
          <w:szCs w:val="28"/>
        </w:rPr>
        <w:t>- для учащихся, имеющих тяжелые нарушения речи, как правило, создаются два отделения (1 отделение - для учащихся, имеющих общее недоразвитие речи тяжелой степени, а также учащихся, имеющих общее недоразвитие речи, сопровождающееся заиканием; 2 отделение - для учащихся с тяжелой формой заикания при нормальном развитии речи);</w:t>
      </w:r>
    </w:p>
    <w:p w:rsidR="00B70ACB" w:rsidRPr="00B70ACB" w:rsidRDefault="00B70ACB" w:rsidP="00B70ACB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ACB">
        <w:rPr>
          <w:rFonts w:ascii="Times New Roman" w:eastAsia="Calibri" w:hAnsi="Times New Roman" w:cs="Times New Roman"/>
          <w:sz w:val="28"/>
          <w:szCs w:val="28"/>
        </w:rPr>
        <w:t xml:space="preserve">- для учащихся с нарушениями </w:t>
      </w:r>
      <w:proofErr w:type="gramStart"/>
      <w:r w:rsidRPr="00B70ACB">
        <w:rPr>
          <w:rFonts w:ascii="Times New Roman" w:eastAsia="Calibri" w:hAnsi="Times New Roman" w:cs="Times New Roman"/>
          <w:sz w:val="28"/>
          <w:szCs w:val="28"/>
        </w:rPr>
        <w:t>зрения  допускается</w:t>
      </w:r>
      <w:proofErr w:type="gramEnd"/>
      <w:r w:rsidRPr="00B70ACB">
        <w:rPr>
          <w:rFonts w:ascii="Times New Roman" w:eastAsia="Calibri" w:hAnsi="Times New Roman" w:cs="Times New Roman"/>
          <w:sz w:val="28"/>
          <w:szCs w:val="28"/>
        </w:rPr>
        <w:t xml:space="preserve"> совместное обучение слепых и слабовидящих учащихся, а также учащихся с пониженным зрением, нуждающихся в офтальмологическом сопровождении. Основой обучения слепых учащихся является система Брайля;</w:t>
      </w:r>
    </w:p>
    <w:p w:rsidR="00B70ACB" w:rsidRPr="00B70ACB" w:rsidRDefault="00B70ACB" w:rsidP="00B70ACB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ACB">
        <w:rPr>
          <w:rFonts w:ascii="Times New Roman" w:eastAsia="Calibri" w:hAnsi="Times New Roman" w:cs="Times New Roman"/>
          <w:sz w:val="28"/>
          <w:szCs w:val="28"/>
        </w:rPr>
        <w:t xml:space="preserve">- для учащихся с расстройством аутистического спектра: </w:t>
      </w:r>
    </w:p>
    <w:p w:rsidR="00B70ACB" w:rsidRPr="00B70ACB" w:rsidRDefault="00B70ACB" w:rsidP="00B70ACB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Calibri" w:eastAsia="Calibri" w:hAnsi="Calibri" w:cs="Times New Roman"/>
        </w:rPr>
      </w:pPr>
      <w:r w:rsidRPr="00B70ACB">
        <w:rPr>
          <w:rFonts w:ascii="Times New Roman" w:eastAsia="Calibri" w:hAnsi="Times New Roman" w:cs="Times New Roman"/>
          <w:sz w:val="28"/>
          <w:szCs w:val="28"/>
        </w:rPr>
        <w:t>а) допускается совместное их обучение с учащимися с задержкой психического развития (для учащихся с расстройством аутистического спектра, интеллектуальное развитие которых сопоставимо с задержкой психического развития), а также совместное обучение по образовательным программам с учащимися с умственной отсталостью (для учащихся с расстройством аутистического спектра, интеллектуальное развитие которых сопоставимо с умственной отсталостью) (не более одного ребенка в один класс)</w:t>
      </w:r>
      <w:r w:rsidRPr="00B70ACB">
        <w:rPr>
          <w:rFonts w:ascii="Calibri" w:eastAsia="Calibri" w:hAnsi="Calibri" w:cs="Times New Roman"/>
        </w:rPr>
        <w:t xml:space="preserve">; </w:t>
      </w:r>
    </w:p>
    <w:p w:rsidR="00B70ACB" w:rsidRPr="00B70ACB" w:rsidRDefault="00B70ACB" w:rsidP="00B70ACB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ACB">
        <w:rPr>
          <w:rFonts w:ascii="Times New Roman" w:eastAsia="Calibri" w:hAnsi="Times New Roman" w:cs="Times New Roman"/>
          <w:sz w:val="28"/>
          <w:szCs w:val="28"/>
        </w:rPr>
        <w:t xml:space="preserve">б) на период адаптации к нахождению в образовательной организации (от полугода до 1 года) организуется специальное сопровождение; </w:t>
      </w:r>
    </w:p>
    <w:p w:rsidR="00B70ACB" w:rsidRPr="00B70ACB" w:rsidRDefault="00B70ACB" w:rsidP="00B70ACB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ACB">
        <w:rPr>
          <w:rFonts w:ascii="Times New Roman" w:eastAsia="Calibri" w:hAnsi="Times New Roman" w:cs="Times New Roman"/>
          <w:sz w:val="28"/>
          <w:szCs w:val="28"/>
        </w:rPr>
        <w:lastRenderedPageBreak/>
        <w:t>в) на групповых занятиях учащихся с расстройствами аутистического спектра требуется присутствие воспитателя (</w:t>
      </w:r>
      <w:proofErr w:type="spellStart"/>
      <w:r w:rsidRPr="00B70ACB">
        <w:rPr>
          <w:rFonts w:ascii="Times New Roman" w:eastAsia="Calibri" w:hAnsi="Times New Roman" w:cs="Times New Roman"/>
          <w:sz w:val="28"/>
          <w:szCs w:val="28"/>
        </w:rPr>
        <w:t>тьютора</w:t>
      </w:r>
      <w:proofErr w:type="spellEnd"/>
      <w:r w:rsidRPr="00B70ACB">
        <w:rPr>
          <w:rFonts w:ascii="Times New Roman" w:eastAsia="Calibri" w:hAnsi="Times New Roman" w:cs="Times New Roman"/>
          <w:sz w:val="28"/>
          <w:szCs w:val="28"/>
        </w:rPr>
        <w:t xml:space="preserve">); </w:t>
      </w:r>
    </w:p>
    <w:p w:rsidR="00B70ACB" w:rsidRPr="00B70ACB" w:rsidRDefault="00B70ACB" w:rsidP="00B70ACB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ACB">
        <w:rPr>
          <w:rFonts w:ascii="Times New Roman" w:eastAsia="Calibri" w:hAnsi="Times New Roman" w:cs="Times New Roman"/>
          <w:sz w:val="28"/>
          <w:szCs w:val="28"/>
        </w:rPr>
        <w:t>г) организуются индивидуальные занятия с педагогом-психологом по развитию навыков коммуникации, поддержке эмоционального и социального развития таких детей;</w:t>
      </w:r>
    </w:p>
    <w:p w:rsidR="00B70ACB" w:rsidRPr="00B70ACB" w:rsidRDefault="00B70ACB" w:rsidP="00B70ACB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ACB">
        <w:rPr>
          <w:rFonts w:ascii="Times New Roman" w:eastAsia="Calibri" w:hAnsi="Times New Roman" w:cs="Times New Roman"/>
          <w:sz w:val="28"/>
          <w:szCs w:val="28"/>
        </w:rPr>
        <w:t>- для учащихся с умственной отсталостью, создаются классы (группы) для учащихся с умеренной и тяжелой умственной отсталостью.</w:t>
      </w:r>
    </w:p>
    <w:p w:rsidR="00B70ACB" w:rsidRPr="00B70ACB" w:rsidRDefault="00B70ACB" w:rsidP="00B70ACB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70ACB">
        <w:rPr>
          <w:rFonts w:ascii="Times New Roman" w:eastAsia="Calibri" w:hAnsi="Times New Roman" w:cs="Times New Roman"/>
          <w:b/>
          <w:sz w:val="28"/>
          <w:szCs w:val="28"/>
        </w:rPr>
        <w:t>4. Образовательный процесс. Реализация образовательных программ.</w:t>
      </w:r>
    </w:p>
    <w:p w:rsidR="00B70ACB" w:rsidRPr="00B70ACB" w:rsidRDefault="00B70ACB" w:rsidP="00B70ACB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ACB">
        <w:rPr>
          <w:rFonts w:ascii="Times New Roman" w:eastAsia="Calibri" w:hAnsi="Times New Roman" w:cs="Times New Roman"/>
          <w:sz w:val="28"/>
          <w:szCs w:val="28"/>
        </w:rPr>
        <w:t xml:space="preserve">Содержание </w:t>
      </w:r>
      <w:r w:rsidRPr="00B70ACB">
        <w:rPr>
          <w:rFonts w:ascii="Times New Roman" w:eastAsia="Calibri" w:hAnsi="Times New Roman" w:cs="Times New Roman"/>
          <w:b/>
          <w:sz w:val="28"/>
          <w:szCs w:val="28"/>
        </w:rPr>
        <w:t>дошкольного образования</w:t>
      </w:r>
      <w:r w:rsidRPr="00B70ACB">
        <w:rPr>
          <w:rFonts w:ascii="Times New Roman" w:eastAsia="Calibri" w:hAnsi="Times New Roman" w:cs="Times New Roman"/>
          <w:sz w:val="28"/>
          <w:szCs w:val="28"/>
        </w:rPr>
        <w:t xml:space="preserve"> и условия организации обучения и воспитания детей с ОВЗ определяются адаптированной образовательной программой, а для инвалидов также в соответствии с </w:t>
      </w:r>
      <w:hyperlink r:id="rId8" w:history="1">
        <w:r w:rsidRPr="00B70ACB">
          <w:rPr>
            <w:rFonts w:ascii="Times New Roman" w:eastAsia="Calibri" w:hAnsi="Times New Roman" w:cs="Times New Roman"/>
            <w:sz w:val="28"/>
            <w:szCs w:val="28"/>
          </w:rPr>
          <w:t>индивидуальной программой</w:t>
        </w:r>
      </w:hyperlink>
      <w:r w:rsidRPr="00B70ACB">
        <w:rPr>
          <w:rFonts w:ascii="Times New Roman" w:eastAsia="Calibri" w:hAnsi="Times New Roman" w:cs="Times New Roman"/>
          <w:sz w:val="28"/>
          <w:szCs w:val="28"/>
        </w:rPr>
        <w:t xml:space="preserve"> реабилитации инвалида</w:t>
      </w:r>
      <w:r w:rsidRPr="00B70ACB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8"/>
      </w:r>
      <w:r w:rsidRPr="00B70AC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70ACB" w:rsidRPr="00B70ACB" w:rsidRDefault="00B70ACB" w:rsidP="00B70ACB">
      <w:pPr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AC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3600" cy="33432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ACB" w:rsidRPr="00B70ACB" w:rsidRDefault="00B70ACB" w:rsidP="00B70ACB">
      <w:pPr>
        <w:spacing w:before="240" w:after="24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Детский сад ГБДОУ № 83 Фрунзенского района Санкт-Петербурга стал победителем</w:t>
      </w:r>
      <w:r w:rsidRPr="00B70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II Всероссийского конкурса «Инклюзивная школа России – 2015»</w:t>
      </w:r>
      <w:r w:rsidRPr="00B70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номинации «Лучший детский сад, реализующий инклюзивную </w:t>
      </w:r>
      <w:proofErr w:type="spellStart"/>
      <w:r w:rsidRPr="00B70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практику</w:t>
      </w:r>
      <w:proofErr w:type="gramStart"/>
      <w:r w:rsidRPr="00B70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B70ACB">
        <w:rPr>
          <w:rFonts w:ascii="Times New Roman" w:eastAsia="Times New Roman" w:hAnsi="Times New Roman" w:cs="Times New Roman"/>
          <w:sz w:val="28"/>
          <w:szCs w:val="28"/>
          <w:lang w:eastAsia="ru-RU"/>
        </w:rPr>
        <w:t>.Опыт</w:t>
      </w:r>
      <w:proofErr w:type="spellEnd"/>
      <w:proofErr w:type="gramEnd"/>
      <w:r w:rsidRPr="00B70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детского сада представлен на сайте </w:t>
      </w:r>
      <w:r w:rsidRPr="00B70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http://ds83fr-spb.caduk.ru/</w:t>
      </w:r>
    </w:p>
    <w:p w:rsidR="00B70ACB" w:rsidRPr="00B70ACB" w:rsidRDefault="00B70ACB" w:rsidP="00B70ACB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0ACB" w:rsidRPr="00B70ACB" w:rsidRDefault="00B70ACB" w:rsidP="00B70ACB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ACB">
        <w:rPr>
          <w:rFonts w:ascii="Times New Roman" w:eastAsia="Calibri" w:hAnsi="Times New Roman" w:cs="Times New Roman"/>
          <w:sz w:val="28"/>
          <w:szCs w:val="28"/>
        </w:rPr>
        <w:t xml:space="preserve">Содержание образования при получении </w:t>
      </w:r>
      <w:r w:rsidRPr="00B70ACB">
        <w:rPr>
          <w:rFonts w:ascii="Times New Roman" w:eastAsia="Calibri" w:hAnsi="Times New Roman" w:cs="Times New Roman"/>
          <w:b/>
          <w:sz w:val="28"/>
          <w:szCs w:val="28"/>
        </w:rPr>
        <w:t>начального общего образования</w:t>
      </w:r>
      <w:r w:rsidRPr="00B70ACB">
        <w:rPr>
          <w:rFonts w:ascii="Times New Roman" w:eastAsia="Calibri" w:hAnsi="Times New Roman" w:cs="Times New Roman"/>
          <w:sz w:val="28"/>
          <w:szCs w:val="28"/>
        </w:rPr>
        <w:t xml:space="preserve"> определяется в соответствии с адаптированной образовательной программой, которая самостоятельно разрабатывается образовательной организацией на основе  федерального государственного образовательного стандарта начального общего образования обучающихся с ОВЗ</w:t>
      </w:r>
      <w:r w:rsidRPr="00B70ACB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9"/>
      </w:r>
      <w:r w:rsidRPr="00B70ACB">
        <w:rPr>
          <w:rFonts w:ascii="Times New Roman" w:eastAsia="Calibri" w:hAnsi="Times New Roman" w:cs="Times New Roman"/>
          <w:sz w:val="28"/>
          <w:szCs w:val="28"/>
        </w:rPr>
        <w:t xml:space="preserve"> (далее – Стандарт). Стандарт является основой для разработки соответствующих образовательных программ для </w:t>
      </w:r>
      <w:proofErr w:type="gramStart"/>
      <w:r w:rsidRPr="00B70ACB">
        <w:rPr>
          <w:rFonts w:ascii="Times New Roman" w:eastAsia="Calibri" w:hAnsi="Times New Roman" w:cs="Times New Roman"/>
          <w:sz w:val="28"/>
          <w:szCs w:val="28"/>
        </w:rPr>
        <w:t>следующих групп</w:t>
      </w:r>
      <w:proofErr w:type="gramEnd"/>
      <w:r w:rsidRPr="00B70ACB">
        <w:rPr>
          <w:rFonts w:ascii="Times New Roman" w:eastAsia="Calibri" w:hAnsi="Times New Roman" w:cs="Times New Roman"/>
          <w:sz w:val="28"/>
          <w:szCs w:val="28"/>
        </w:rPr>
        <w:t xml:space="preserve"> обучающихся с ОВЗ: глухих, слабослышащих, позднооглохших, слепых, слабовидящих, с тяжелыми нарушениями речи, с нарушениями опорно-двигательного аппарата, с задержкой психического развития, с расстройствами аутистического спектра, со сложными дефектами. Исходя из положений Стандарта, образовательная программа должна учитывать следующие основные требования: </w:t>
      </w:r>
    </w:p>
    <w:p w:rsidR="00B70ACB" w:rsidRPr="00B70ACB" w:rsidRDefault="00B70ACB" w:rsidP="00B70ACB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ACB">
        <w:rPr>
          <w:rFonts w:ascii="Times New Roman" w:eastAsia="Calibri" w:hAnsi="Times New Roman" w:cs="Times New Roman"/>
          <w:sz w:val="28"/>
          <w:szCs w:val="28"/>
        </w:rPr>
        <w:t xml:space="preserve">- срок освоения образовательной программы устанавливается от четырех до шести лет в зависимости от группы обучающихся, с учетом их особых образовательных потребностей; </w:t>
      </w:r>
    </w:p>
    <w:p w:rsidR="00B70ACB" w:rsidRPr="00B70ACB" w:rsidRDefault="00B70ACB" w:rsidP="00B70ACB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ACB">
        <w:rPr>
          <w:rFonts w:ascii="Times New Roman" w:eastAsia="Calibri" w:hAnsi="Times New Roman" w:cs="Times New Roman"/>
          <w:sz w:val="28"/>
          <w:szCs w:val="28"/>
        </w:rPr>
        <w:t xml:space="preserve">- реализация образовательной программы осуществляется на основе специально разработанных учебных планов, в том числе индивидуальных, которые обеспечивают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обучающегося; </w:t>
      </w:r>
    </w:p>
    <w:p w:rsidR="00B70ACB" w:rsidRPr="00B70ACB" w:rsidRDefault="00B70ACB" w:rsidP="00B70ACB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ACB">
        <w:rPr>
          <w:rFonts w:ascii="Times New Roman" w:eastAsia="Calibri" w:hAnsi="Times New Roman" w:cs="Times New Roman"/>
          <w:sz w:val="28"/>
          <w:szCs w:val="28"/>
        </w:rPr>
        <w:t xml:space="preserve">- может быть разработан один или несколько вариантов программы с учетом особых образовательных потребностей; </w:t>
      </w:r>
    </w:p>
    <w:p w:rsidR="00B70ACB" w:rsidRPr="00B70ACB" w:rsidRDefault="00B70ACB" w:rsidP="00B70ACB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AC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реализация программы может быть организована как совместно с другими обучающимися, так и в отдельных классах, группах или в отдельных организациях; </w:t>
      </w:r>
    </w:p>
    <w:p w:rsidR="00B70ACB" w:rsidRPr="00B70ACB" w:rsidRDefault="00B70ACB" w:rsidP="00B70ACB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ACB">
        <w:rPr>
          <w:rFonts w:ascii="Times New Roman" w:eastAsia="Calibri" w:hAnsi="Times New Roman" w:cs="Times New Roman"/>
          <w:sz w:val="28"/>
          <w:szCs w:val="28"/>
        </w:rPr>
        <w:t xml:space="preserve">- возможно использование сетевой формы обучения и применение дистанционных образовательных технологий; </w:t>
      </w:r>
    </w:p>
    <w:p w:rsidR="00B70ACB" w:rsidRPr="00B70ACB" w:rsidRDefault="00B70ACB" w:rsidP="00B70ACB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ACB">
        <w:rPr>
          <w:rFonts w:ascii="Times New Roman" w:eastAsia="Calibri" w:hAnsi="Times New Roman" w:cs="Times New Roman"/>
          <w:sz w:val="28"/>
          <w:szCs w:val="28"/>
        </w:rPr>
        <w:t xml:space="preserve">- адаптированная образовательная программа должна включать: </w:t>
      </w:r>
    </w:p>
    <w:p w:rsidR="00B70ACB" w:rsidRPr="00B70ACB" w:rsidRDefault="00B70ACB" w:rsidP="00B70ACB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ACB">
        <w:rPr>
          <w:rFonts w:ascii="Times New Roman" w:eastAsia="Calibri" w:hAnsi="Times New Roman" w:cs="Times New Roman"/>
          <w:sz w:val="28"/>
          <w:szCs w:val="28"/>
        </w:rPr>
        <w:t xml:space="preserve">а) обязательную часть и часть, формируемую участниками образовательных отношений (соотношение определено Стандартом); </w:t>
      </w:r>
    </w:p>
    <w:p w:rsidR="00B70ACB" w:rsidRPr="00B70ACB" w:rsidRDefault="00B70ACB" w:rsidP="00B70ACB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ACB">
        <w:rPr>
          <w:rFonts w:ascii="Times New Roman" w:eastAsia="Calibri" w:hAnsi="Times New Roman" w:cs="Times New Roman"/>
          <w:sz w:val="28"/>
          <w:szCs w:val="28"/>
        </w:rPr>
        <w:t xml:space="preserve">б) три раздела: целевой, содержательный и организационный; </w:t>
      </w:r>
    </w:p>
    <w:p w:rsidR="00B70ACB" w:rsidRPr="00B70ACB" w:rsidRDefault="00B70ACB" w:rsidP="00B70ACB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ACB">
        <w:rPr>
          <w:rFonts w:ascii="Times New Roman" w:eastAsia="Calibri" w:hAnsi="Times New Roman" w:cs="Times New Roman"/>
          <w:sz w:val="28"/>
          <w:szCs w:val="28"/>
        </w:rPr>
        <w:t xml:space="preserve">в) может включать как один учебный план, так и несколько; </w:t>
      </w:r>
    </w:p>
    <w:p w:rsidR="00B70ACB" w:rsidRPr="00B70ACB" w:rsidRDefault="00B70ACB" w:rsidP="00B70ACB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ACB">
        <w:rPr>
          <w:rFonts w:ascii="Times New Roman" w:eastAsia="Calibri" w:hAnsi="Times New Roman" w:cs="Times New Roman"/>
          <w:sz w:val="28"/>
          <w:szCs w:val="28"/>
        </w:rPr>
        <w:t xml:space="preserve">г) не может превышать количество учебных часов, закрепленных Стандартом; </w:t>
      </w:r>
    </w:p>
    <w:p w:rsidR="00B70ACB" w:rsidRPr="00B70ACB" w:rsidRDefault="00B70ACB" w:rsidP="00B70ACB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ACB">
        <w:rPr>
          <w:rFonts w:ascii="Times New Roman" w:eastAsia="Calibri" w:hAnsi="Times New Roman" w:cs="Times New Roman"/>
          <w:sz w:val="28"/>
          <w:szCs w:val="28"/>
        </w:rPr>
        <w:t xml:space="preserve">д) система оценки достижения результатов освоения программы обучающихся с ОВЗ должна учитывать особые образовательные потребности обучающихся; </w:t>
      </w:r>
    </w:p>
    <w:p w:rsidR="00B70ACB" w:rsidRPr="00B70ACB" w:rsidRDefault="00B70ACB" w:rsidP="00B70ACB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ACB">
        <w:rPr>
          <w:rFonts w:ascii="Times New Roman" w:eastAsia="Calibri" w:hAnsi="Times New Roman" w:cs="Times New Roman"/>
          <w:sz w:val="28"/>
          <w:szCs w:val="28"/>
        </w:rPr>
        <w:t xml:space="preserve">е) организация самостоятельно разрабатывает и утверждает программу внеурочной деятельности; </w:t>
      </w:r>
    </w:p>
    <w:p w:rsidR="00B70ACB" w:rsidRPr="00B70ACB" w:rsidRDefault="00B70ACB" w:rsidP="00B70ACB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ACB">
        <w:rPr>
          <w:rFonts w:ascii="Times New Roman" w:eastAsia="Calibri" w:hAnsi="Times New Roman" w:cs="Times New Roman"/>
          <w:sz w:val="28"/>
          <w:szCs w:val="28"/>
        </w:rPr>
        <w:t xml:space="preserve">ж) в реализации программы участвуют руководящие, педагогические и иные работники, имеющие необходимый уровень образования и квалификации для каждой занимаемой должности, который должен соответствовать квалификационным требованиям, указанным в квалификационных справочниках и (или) профессиональных стандартах с учетом профиля ограниченных возможностей здоровья обучающихся с ОВЗ; при необходимости возможно временное или постоянное участие </w:t>
      </w:r>
      <w:proofErr w:type="spellStart"/>
      <w:r w:rsidRPr="00B70ACB">
        <w:rPr>
          <w:rFonts w:ascii="Times New Roman" w:eastAsia="Calibri" w:hAnsi="Times New Roman" w:cs="Times New Roman"/>
          <w:sz w:val="28"/>
          <w:szCs w:val="28"/>
        </w:rPr>
        <w:t>тьютора</w:t>
      </w:r>
      <w:proofErr w:type="spellEnd"/>
      <w:r w:rsidRPr="00B70ACB">
        <w:rPr>
          <w:rFonts w:ascii="Times New Roman" w:eastAsia="Calibri" w:hAnsi="Times New Roman" w:cs="Times New Roman"/>
          <w:sz w:val="28"/>
          <w:szCs w:val="28"/>
        </w:rPr>
        <w:t xml:space="preserve"> и (или) ассистента (помощника); в процессе психолого-медико-педагогического сопровождения обучающихся с ОВЗ принимают участие медицинские работники, имеющие необходимый уровень образования и квалификации.</w:t>
      </w:r>
    </w:p>
    <w:p w:rsidR="00B70ACB" w:rsidRPr="00B70ACB" w:rsidRDefault="00B70ACB" w:rsidP="00B70ACB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ACB">
        <w:rPr>
          <w:rFonts w:ascii="Times New Roman" w:eastAsia="Calibri" w:hAnsi="Times New Roman" w:cs="Times New Roman"/>
          <w:sz w:val="28"/>
          <w:szCs w:val="28"/>
        </w:rPr>
        <w:t xml:space="preserve">Содержание образования при получении </w:t>
      </w:r>
      <w:r w:rsidRPr="00B70ACB">
        <w:rPr>
          <w:rFonts w:ascii="Times New Roman" w:eastAsia="Calibri" w:hAnsi="Times New Roman" w:cs="Times New Roman"/>
          <w:b/>
          <w:sz w:val="28"/>
          <w:szCs w:val="28"/>
        </w:rPr>
        <w:t>основного общего образования</w:t>
      </w:r>
      <w:r w:rsidRPr="00B70ACB">
        <w:rPr>
          <w:rFonts w:ascii="Times New Roman" w:eastAsia="Calibri" w:hAnsi="Times New Roman" w:cs="Times New Roman"/>
          <w:sz w:val="28"/>
          <w:szCs w:val="28"/>
        </w:rPr>
        <w:t xml:space="preserve"> определяется в соответствии с адаптированной образовательной программой, </w:t>
      </w:r>
      <w:r w:rsidRPr="00B70ACB">
        <w:rPr>
          <w:rFonts w:ascii="Times New Roman" w:eastAsia="Calibri" w:hAnsi="Times New Roman" w:cs="Times New Roman"/>
          <w:sz w:val="28"/>
          <w:szCs w:val="28"/>
        </w:rPr>
        <w:lastRenderedPageBreak/>
        <w:t>разрабатываемой образовательной организацией, исходя из требований федерального государственного образовательного стандарта основного общего образования</w:t>
      </w:r>
      <w:r w:rsidRPr="00B70ACB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10"/>
      </w:r>
      <w:r w:rsidRPr="00B70ACB">
        <w:rPr>
          <w:rFonts w:ascii="Times New Roman" w:eastAsia="Calibri" w:hAnsi="Times New Roman" w:cs="Times New Roman"/>
          <w:sz w:val="28"/>
          <w:szCs w:val="28"/>
        </w:rPr>
        <w:t xml:space="preserve">. Адаптированная образовательная программа основывается на реализуемой в организации основной образовательной программе с учетом индивидуальных образовательных потребностей обучающихся с ОВЭ. </w:t>
      </w:r>
      <w:r w:rsidRPr="00B70ACB">
        <w:rPr>
          <w:rFonts w:ascii="Times New Roman" w:eastAsia="Calibri" w:hAnsi="Times New Roman" w:cs="Times New Roman"/>
          <w:bCs/>
          <w:sz w:val="28"/>
          <w:szCs w:val="28"/>
        </w:rPr>
        <w:t xml:space="preserve">Основная образовательная программа определяет цели, задачи, планируемые результаты, содержание и организацию образовательной деятельности при получении среднего общего образования. Основная образовательная программа должна содержать три раздела: целевой, содержательный и организационный. </w:t>
      </w:r>
      <w:r w:rsidRPr="00B70ACB">
        <w:rPr>
          <w:rFonts w:ascii="Times New Roman" w:eastAsia="Calibri" w:hAnsi="Times New Roman" w:cs="Times New Roman"/>
          <w:sz w:val="28"/>
          <w:szCs w:val="28"/>
        </w:rPr>
        <w:t xml:space="preserve">При этом в содержательный раздел основной образовательной программы основного общего образования включается программа коррекционной работы, направленная на коррекцию недостатков психического и (или) физического развития детей с ОВЗ. Такая программа обеспечивает: </w:t>
      </w:r>
    </w:p>
    <w:p w:rsidR="00B70ACB" w:rsidRPr="00B70ACB" w:rsidRDefault="00B70ACB" w:rsidP="00B70ACB">
      <w:pPr>
        <w:autoSpaceDE w:val="0"/>
        <w:autoSpaceDN w:val="0"/>
        <w:adjustRightInd w:val="0"/>
        <w:spacing w:after="0" w:line="360" w:lineRule="auto"/>
        <w:ind w:left="567" w:hanging="2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ACB">
        <w:rPr>
          <w:rFonts w:ascii="Times New Roman" w:eastAsia="Calibri" w:hAnsi="Times New Roman" w:cs="Times New Roman"/>
          <w:sz w:val="28"/>
          <w:szCs w:val="28"/>
        </w:rPr>
        <w:t xml:space="preserve">- выявление и удовлетворение </w:t>
      </w:r>
      <w:proofErr w:type="gramStart"/>
      <w:r w:rsidRPr="00B70ACB">
        <w:rPr>
          <w:rFonts w:ascii="Times New Roman" w:eastAsia="Calibri" w:hAnsi="Times New Roman" w:cs="Times New Roman"/>
          <w:sz w:val="28"/>
          <w:szCs w:val="28"/>
        </w:rPr>
        <w:t>особых образовательных потребностей</w:t>
      </w:r>
      <w:proofErr w:type="gramEnd"/>
      <w:r w:rsidRPr="00B70ACB">
        <w:rPr>
          <w:rFonts w:ascii="Times New Roman" w:eastAsia="Calibri" w:hAnsi="Times New Roman" w:cs="Times New Roman"/>
          <w:sz w:val="28"/>
          <w:szCs w:val="28"/>
        </w:rPr>
        <w:t xml:space="preserve"> обучающихся с ОВЗ;</w:t>
      </w:r>
    </w:p>
    <w:p w:rsidR="00B70ACB" w:rsidRPr="00B70ACB" w:rsidRDefault="00B70ACB" w:rsidP="00B70ACB">
      <w:pPr>
        <w:autoSpaceDE w:val="0"/>
        <w:autoSpaceDN w:val="0"/>
        <w:adjustRightInd w:val="0"/>
        <w:spacing w:after="0" w:line="360" w:lineRule="auto"/>
        <w:ind w:left="567" w:hanging="2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ACB">
        <w:rPr>
          <w:rFonts w:ascii="Times New Roman" w:eastAsia="Calibri" w:hAnsi="Times New Roman" w:cs="Times New Roman"/>
          <w:sz w:val="28"/>
          <w:szCs w:val="28"/>
        </w:rPr>
        <w:t>- реализацию комплексного индивидуально ориентированного психолого-медико-педагогического сопровождения в условиях образовательной деятельности всех детей с особыми образовательными потребностями с учетом состояния здоровья и особенностей психофизического развития;</w:t>
      </w:r>
    </w:p>
    <w:p w:rsidR="00B70ACB" w:rsidRPr="00B70ACB" w:rsidRDefault="00B70ACB" w:rsidP="00B70ACB">
      <w:pPr>
        <w:autoSpaceDE w:val="0"/>
        <w:autoSpaceDN w:val="0"/>
        <w:adjustRightInd w:val="0"/>
        <w:spacing w:after="0" w:line="360" w:lineRule="auto"/>
        <w:ind w:left="567" w:hanging="2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ACB">
        <w:rPr>
          <w:rFonts w:ascii="Times New Roman" w:eastAsia="Calibri" w:hAnsi="Times New Roman" w:cs="Times New Roman"/>
          <w:sz w:val="28"/>
          <w:szCs w:val="28"/>
        </w:rPr>
        <w:t xml:space="preserve">- использование адаптированных образовательных программ основного общего образования, разрабатываемых организацией, осуществляющей образовательную деятельность, совместно с другими участниками образовательных отношений, специальных учебных и дидактических пособий; </w:t>
      </w:r>
    </w:p>
    <w:p w:rsidR="00B70ACB" w:rsidRPr="00B70ACB" w:rsidRDefault="00B70ACB" w:rsidP="00B70ACB">
      <w:pPr>
        <w:autoSpaceDE w:val="0"/>
        <w:autoSpaceDN w:val="0"/>
        <w:adjustRightInd w:val="0"/>
        <w:spacing w:after="0" w:line="360" w:lineRule="auto"/>
        <w:ind w:left="567" w:hanging="2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ACB">
        <w:rPr>
          <w:rFonts w:ascii="Times New Roman" w:eastAsia="Calibri" w:hAnsi="Times New Roman" w:cs="Times New Roman"/>
          <w:sz w:val="28"/>
          <w:szCs w:val="28"/>
        </w:rPr>
        <w:t xml:space="preserve">- соблюдение допустимого уровня нагрузки, определяемого с привлечением медицинских работников; </w:t>
      </w:r>
    </w:p>
    <w:p w:rsidR="00B70ACB" w:rsidRPr="00B70ACB" w:rsidRDefault="00B70ACB" w:rsidP="00B70ACB">
      <w:pPr>
        <w:autoSpaceDE w:val="0"/>
        <w:autoSpaceDN w:val="0"/>
        <w:adjustRightInd w:val="0"/>
        <w:spacing w:after="0" w:line="360" w:lineRule="auto"/>
        <w:ind w:left="567" w:hanging="2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ACB">
        <w:rPr>
          <w:rFonts w:ascii="Times New Roman" w:eastAsia="Calibri" w:hAnsi="Times New Roman" w:cs="Times New Roman"/>
          <w:sz w:val="28"/>
          <w:szCs w:val="28"/>
        </w:rPr>
        <w:lastRenderedPageBreak/>
        <w:t>- проведение групповых и индивидуальных коррекционных занятий; предоставление услуг ассистента (помощника), оказывающего необходимую техническую помощь.</w:t>
      </w:r>
    </w:p>
    <w:p w:rsidR="00B70ACB" w:rsidRPr="00B70ACB" w:rsidRDefault="00B70ACB" w:rsidP="00B70ACB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ACB">
        <w:rPr>
          <w:rFonts w:ascii="Times New Roman" w:eastAsia="Calibri" w:hAnsi="Times New Roman" w:cs="Times New Roman"/>
          <w:sz w:val="28"/>
          <w:szCs w:val="28"/>
        </w:rPr>
        <w:t xml:space="preserve">В содержание коррекционной программы входят: </w:t>
      </w:r>
    </w:p>
    <w:p w:rsidR="00B70ACB" w:rsidRPr="00B70ACB" w:rsidRDefault="00B70ACB" w:rsidP="00B70ACB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ACB">
        <w:rPr>
          <w:rFonts w:ascii="Times New Roman" w:eastAsia="Calibri" w:hAnsi="Times New Roman" w:cs="Times New Roman"/>
          <w:sz w:val="28"/>
          <w:szCs w:val="28"/>
        </w:rPr>
        <w:t xml:space="preserve">1) цели и задачи коррекционной работы с обучающимися с ОВЗ при получении основного общего образования; </w:t>
      </w:r>
    </w:p>
    <w:p w:rsidR="00B70ACB" w:rsidRPr="00B70ACB" w:rsidRDefault="00B70ACB" w:rsidP="00B70ACB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ACB">
        <w:rPr>
          <w:rFonts w:ascii="Times New Roman" w:eastAsia="Calibri" w:hAnsi="Times New Roman" w:cs="Times New Roman"/>
          <w:sz w:val="28"/>
          <w:szCs w:val="28"/>
        </w:rPr>
        <w:t xml:space="preserve">2) перечень и содержание индивидуально ориентированных коррекционных направлений работы, способствующих освоению обучающимися с особыми образовательными потребностями основной образовательной программы основного общего образования; </w:t>
      </w:r>
    </w:p>
    <w:p w:rsidR="00B70ACB" w:rsidRPr="00B70ACB" w:rsidRDefault="00B70ACB" w:rsidP="00B70ACB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ACB">
        <w:rPr>
          <w:rFonts w:ascii="Times New Roman" w:eastAsia="Calibri" w:hAnsi="Times New Roman" w:cs="Times New Roman"/>
          <w:sz w:val="28"/>
          <w:szCs w:val="28"/>
        </w:rPr>
        <w:t xml:space="preserve">3) система комплексного психолого-медико-социального сопровождения и поддержки обучающихся с ОВЗ (комплексное обследование, мониторинг динамики развития, успешности освоения основной образовательной программы основного общего образования) и др. </w:t>
      </w:r>
    </w:p>
    <w:p w:rsidR="00B70ACB" w:rsidRPr="00B70ACB" w:rsidRDefault="00B70ACB" w:rsidP="00B70ACB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ACB">
        <w:rPr>
          <w:rFonts w:ascii="Times New Roman" w:eastAsia="Calibri" w:hAnsi="Times New Roman" w:cs="Times New Roman"/>
          <w:sz w:val="28"/>
          <w:szCs w:val="28"/>
        </w:rPr>
        <w:t>Образовательной организацией с участием обучающихся с ОВЗ и их родителей (законных представителей) могут разрабатываться индивидуальные учебные планы.</w:t>
      </w:r>
    </w:p>
    <w:p w:rsidR="00B70ACB" w:rsidRPr="00B70ACB" w:rsidRDefault="00B70ACB" w:rsidP="00B70ACB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ACB">
        <w:rPr>
          <w:rFonts w:ascii="Times New Roman" w:eastAsia="Calibri" w:hAnsi="Times New Roman" w:cs="Times New Roman"/>
          <w:sz w:val="28"/>
          <w:szCs w:val="28"/>
        </w:rPr>
        <w:t xml:space="preserve">Срок получения основного общего образования составляет пять лет, но может быть увеличен не более чем один год для лиц с ОВЗ и инвалидов при обучении по адаптированным основным образовательным программам. </w:t>
      </w:r>
    </w:p>
    <w:p w:rsidR="00B70ACB" w:rsidRPr="00B70ACB" w:rsidRDefault="00B70ACB" w:rsidP="00B70ACB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ACB">
        <w:rPr>
          <w:rFonts w:ascii="Times New Roman" w:eastAsia="Calibri" w:hAnsi="Times New Roman" w:cs="Times New Roman"/>
          <w:sz w:val="28"/>
          <w:szCs w:val="28"/>
        </w:rPr>
        <w:t xml:space="preserve">Содержание образования при получении </w:t>
      </w:r>
      <w:r w:rsidRPr="00B70ACB">
        <w:rPr>
          <w:rFonts w:ascii="Times New Roman" w:eastAsia="Calibri" w:hAnsi="Times New Roman" w:cs="Times New Roman"/>
          <w:b/>
          <w:sz w:val="28"/>
          <w:szCs w:val="28"/>
        </w:rPr>
        <w:t>среднего общего образования</w:t>
      </w:r>
      <w:r w:rsidRPr="00B70ACB">
        <w:rPr>
          <w:rFonts w:ascii="Times New Roman" w:eastAsia="Calibri" w:hAnsi="Times New Roman" w:cs="Times New Roman"/>
          <w:sz w:val="28"/>
          <w:szCs w:val="28"/>
        </w:rPr>
        <w:t xml:space="preserve"> определяется в соответствии с адаптированной образовательной программой, разрабатываемой образовательной организацией, исходя из требований федерального государственного образовательного стандарта среднего общего образования</w:t>
      </w:r>
      <w:r w:rsidRPr="00B70ACB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11"/>
      </w:r>
      <w:r w:rsidRPr="00B70ACB">
        <w:rPr>
          <w:rFonts w:ascii="Times New Roman" w:eastAsia="Calibri" w:hAnsi="Times New Roman" w:cs="Times New Roman"/>
          <w:sz w:val="28"/>
          <w:szCs w:val="28"/>
        </w:rPr>
        <w:t xml:space="preserve">. Адаптированная образовательная программа основывается на реализуемой в организации основной образовательной программе с учетом индивидуальных образовательных потребностей обучающихся с ОВЗ. </w:t>
      </w:r>
      <w:r w:rsidRPr="00B70ACB">
        <w:rPr>
          <w:rFonts w:ascii="Times New Roman" w:eastAsia="Calibri" w:hAnsi="Times New Roman" w:cs="Times New Roman"/>
          <w:bCs/>
          <w:sz w:val="28"/>
          <w:szCs w:val="28"/>
        </w:rPr>
        <w:t xml:space="preserve">Основная образовательная программа определяет цели, задачи, планируемые </w:t>
      </w:r>
      <w:r w:rsidRPr="00B70ACB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результаты, содержание и организацию образовательной деятельности при получении среднего общего образования и реализуется организацией, осуществляющей образовательную деятельность. Основная образовательная программа должна содержать три раздела: целевой, содержательный и организационный. </w:t>
      </w:r>
      <w:r w:rsidRPr="00B70ACB">
        <w:rPr>
          <w:rFonts w:ascii="Times New Roman" w:eastAsia="Calibri" w:hAnsi="Times New Roman" w:cs="Times New Roman"/>
          <w:sz w:val="28"/>
          <w:szCs w:val="28"/>
        </w:rPr>
        <w:t>При этом в содержательный раздел основной образовательной программы основного общего образования включается программа коррекционной работы, направленная на коррекцию недостатков психического и (или) физического развития детей с ОВЗ.</w:t>
      </w:r>
    </w:p>
    <w:p w:rsidR="00B70ACB" w:rsidRPr="00B70ACB" w:rsidRDefault="00B70ACB" w:rsidP="00B70ACB">
      <w:pPr>
        <w:spacing w:after="200" w:line="276" w:lineRule="auto"/>
        <w:rPr>
          <w:rFonts w:ascii="Calibri" w:eastAsia="Calibri" w:hAnsi="Calibri" w:cs="Times New Roman"/>
        </w:rPr>
      </w:pPr>
      <w:r w:rsidRPr="00B70ACB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5943600" cy="3343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ACB" w:rsidRPr="00B70ACB" w:rsidRDefault="00B70ACB" w:rsidP="00B70ACB">
      <w:pPr>
        <w:spacing w:after="20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ACB">
        <w:rPr>
          <w:rFonts w:ascii="Times New Roman" w:eastAsia="Calibri" w:hAnsi="Times New Roman" w:cs="Times New Roman"/>
          <w:sz w:val="28"/>
          <w:szCs w:val="28"/>
        </w:rPr>
        <w:t xml:space="preserve">Лучшая инклюзивная школа по итогам II Всероссийского конкурса «Инклюзивная школа России – 2015» МБОУ СОШ № 21 г. Ставрополь. На сайте  </w:t>
      </w:r>
      <w:hyperlink r:id="rId11" w:history="1">
        <w:r w:rsidRPr="00B70AC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www.shkola21-stavropol.ru</w:t>
        </w:r>
      </w:hyperlink>
      <w:r w:rsidRPr="00B70ACB">
        <w:rPr>
          <w:rFonts w:ascii="Times New Roman" w:eastAsia="Calibri" w:hAnsi="Times New Roman" w:cs="Times New Roman"/>
          <w:sz w:val="28"/>
          <w:szCs w:val="28"/>
        </w:rPr>
        <w:t xml:space="preserve"> можно ознакомиться с опытом работы школы в соответствии с программой «Построение системы инклюзивного образования в условиях современного общеобразовательного учреждения»</w:t>
      </w:r>
    </w:p>
    <w:p w:rsidR="00B70ACB" w:rsidRPr="00B70ACB" w:rsidRDefault="00B70ACB" w:rsidP="00B70ACB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ACB">
        <w:rPr>
          <w:rFonts w:ascii="Times New Roman" w:eastAsia="Calibri" w:hAnsi="Times New Roman" w:cs="Times New Roman"/>
          <w:sz w:val="28"/>
          <w:szCs w:val="28"/>
        </w:rPr>
        <w:t xml:space="preserve">Программа коррекционной работы направлена на создание комплексного психолого-медико-педагогического сопровождения обучающихся с учетом состояния их здоровья и особенностей психофизического развития, коррекцию недостатков в физическом и (или) психическом развитии обучающихся с ОВЗ и инвалидов, оказание им помощи в освоении основной </w:t>
      </w:r>
      <w:r w:rsidRPr="00B70AC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образовательной программы. Программа должна носить комплексный характер и обеспечивать: </w:t>
      </w:r>
    </w:p>
    <w:p w:rsidR="00B70ACB" w:rsidRPr="00B70ACB" w:rsidRDefault="00B70ACB" w:rsidP="00B70ACB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ACB">
        <w:rPr>
          <w:rFonts w:ascii="Times New Roman" w:eastAsia="Calibri" w:hAnsi="Times New Roman" w:cs="Times New Roman"/>
          <w:sz w:val="28"/>
          <w:szCs w:val="28"/>
        </w:rPr>
        <w:t xml:space="preserve">- поддержку обучающихся с особыми образовательными потребностями; </w:t>
      </w:r>
    </w:p>
    <w:p w:rsidR="00B70ACB" w:rsidRPr="00B70ACB" w:rsidRDefault="00B70ACB" w:rsidP="00B70ACB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ACB">
        <w:rPr>
          <w:rFonts w:ascii="Times New Roman" w:eastAsia="Calibri" w:hAnsi="Times New Roman" w:cs="Times New Roman"/>
          <w:sz w:val="28"/>
          <w:szCs w:val="28"/>
        </w:rPr>
        <w:t xml:space="preserve">- выявление и удовлетворение </w:t>
      </w:r>
      <w:proofErr w:type="gramStart"/>
      <w:r w:rsidRPr="00B70ACB">
        <w:rPr>
          <w:rFonts w:ascii="Times New Roman" w:eastAsia="Calibri" w:hAnsi="Times New Roman" w:cs="Times New Roman"/>
          <w:sz w:val="28"/>
          <w:szCs w:val="28"/>
        </w:rPr>
        <w:t>особых образовательных потребностей</w:t>
      </w:r>
      <w:proofErr w:type="gramEnd"/>
      <w:r w:rsidRPr="00B70ACB">
        <w:rPr>
          <w:rFonts w:ascii="Times New Roman" w:eastAsia="Calibri" w:hAnsi="Times New Roman" w:cs="Times New Roman"/>
          <w:sz w:val="28"/>
          <w:szCs w:val="28"/>
        </w:rPr>
        <w:t xml:space="preserve"> обучающихся с ОВЗ и инвалидов; </w:t>
      </w:r>
    </w:p>
    <w:p w:rsidR="00B70ACB" w:rsidRPr="00B70ACB" w:rsidRDefault="00B70ACB" w:rsidP="00B70ACB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ACB">
        <w:rPr>
          <w:rFonts w:ascii="Times New Roman" w:eastAsia="Calibri" w:hAnsi="Times New Roman" w:cs="Times New Roman"/>
          <w:sz w:val="28"/>
          <w:szCs w:val="28"/>
        </w:rPr>
        <w:t xml:space="preserve">- интеграцию этой категории обучающихся в организации, осуществляющей образовательную деятельность; </w:t>
      </w:r>
    </w:p>
    <w:p w:rsidR="00B70ACB" w:rsidRPr="00B70ACB" w:rsidRDefault="00B70ACB" w:rsidP="00B70ACB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ACB">
        <w:rPr>
          <w:rFonts w:ascii="Times New Roman" w:eastAsia="Calibri" w:hAnsi="Times New Roman" w:cs="Times New Roman"/>
          <w:sz w:val="28"/>
          <w:szCs w:val="28"/>
        </w:rPr>
        <w:t xml:space="preserve">- оказание каждому обучающемуся с ОВЗ и инвалиду комплексной, индивидуально ориентированной, с учетом состояния здоровья и особенностей психофизического развития таких обучающихся, психолого-медико-педагогической поддержки и сопровождения в условиях образовательной деятельности; </w:t>
      </w:r>
    </w:p>
    <w:p w:rsidR="00B70ACB" w:rsidRPr="00B70ACB" w:rsidRDefault="00B70ACB" w:rsidP="00B70ACB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ACB">
        <w:rPr>
          <w:rFonts w:ascii="Times New Roman" w:eastAsia="Calibri" w:hAnsi="Times New Roman" w:cs="Times New Roman"/>
          <w:sz w:val="28"/>
          <w:szCs w:val="28"/>
        </w:rPr>
        <w:t xml:space="preserve">- создание специальных условий обучения и воспитания обучающихся с ОВЗ и инвалидов, в том числе </w:t>
      </w:r>
      <w:proofErr w:type="spellStart"/>
      <w:r w:rsidRPr="00B70ACB">
        <w:rPr>
          <w:rFonts w:ascii="Times New Roman" w:eastAsia="Calibri" w:hAnsi="Times New Roman" w:cs="Times New Roman"/>
          <w:sz w:val="28"/>
          <w:szCs w:val="28"/>
        </w:rPr>
        <w:t>безбарьерной</w:t>
      </w:r>
      <w:proofErr w:type="spellEnd"/>
      <w:r w:rsidRPr="00B70ACB">
        <w:rPr>
          <w:rFonts w:ascii="Times New Roman" w:eastAsia="Calibri" w:hAnsi="Times New Roman" w:cs="Times New Roman"/>
          <w:sz w:val="28"/>
          <w:szCs w:val="28"/>
        </w:rPr>
        <w:t xml:space="preserve"> среды жизнедеятельности и учебной деятельности, соблюдение максимально допустимого уровня при использовании адаптированных образовательных программ среднего общего образования, разрабатываемых организацией, осуществляющей образовательную деятельность, совместно с другими участниками образовательных отношений. </w:t>
      </w:r>
    </w:p>
    <w:p w:rsidR="00B70ACB" w:rsidRPr="00B70ACB" w:rsidRDefault="00B70ACB" w:rsidP="00B70ACB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ACB">
        <w:rPr>
          <w:rFonts w:ascii="Times New Roman" w:eastAsia="Calibri" w:hAnsi="Times New Roman" w:cs="Times New Roman"/>
          <w:sz w:val="28"/>
          <w:szCs w:val="28"/>
        </w:rPr>
        <w:t xml:space="preserve">Программа должна содержать: </w:t>
      </w:r>
    </w:p>
    <w:p w:rsidR="00B70ACB" w:rsidRPr="00B70ACB" w:rsidRDefault="00B70ACB" w:rsidP="00B70ACB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ACB">
        <w:rPr>
          <w:rFonts w:ascii="Times New Roman" w:eastAsia="Calibri" w:hAnsi="Times New Roman" w:cs="Times New Roman"/>
          <w:sz w:val="28"/>
          <w:szCs w:val="28"/>
        </w:rPr>
        <w:t xml:space="preserve">1) цели и задачи коррекционной работы; </w:t>
      </w:r>
    </w:p>
    <w:p w:rsidR="00B70ACB" w:rsidRPr="00B70ACB" w:rsidRDefault="00B70ACB" w:rsidP="00B70ACB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ACB">
        <w:rPr>
          <w:rFonts w:ascii="Times New Roman" w:eastAsia="Calibri" w:hAnsi="Times New Roman" w:cs="Times New Roman"/>
          <w:sz w:val="28"/>
          <w:szCs w:val="28"/>
        </w:rPr>
        <w:t xml:space="preserve">2) перечень и содержание комплексных, индивидуально ориентированных коррекционных мероприятий; проведение индивидуальных и групповых занятий под руководством специалистов; </w:t>
      </w:r>
    </w:p>
    <w:p w:rsidR="00B70ACB" w:rsidRPr="00B70ACB" w:rsidRDefault="00B70ACB" w:rsidP="00B70ACB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ACB">
        <w:rPr>
          <w:rFonts w:ascii="Times New Roman" w:eastAsia="Calibri" w:hAnsi="Times New Roman" w:cs="Times New Roman"/>
          <w:sz w:val="28"/>
          <w:szCs w:val="28"/>
        </w:rPr>
        <w:t>3) систему комплексного психолого-медико-социального сопровождения и поддержки обучающихся с особыми образовательными потребностями, в том числе с ОВЗ и инвалидов; и др.</w:t>
      </w:r>
    </w:p>
    <w:p w:rsidR="00B70ACB" w:rsidRPr="00B70ACB" w:rsidRDefault="00B70ACB" w:rsidP="00B70ACB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ACB">
        <w:rPr>
          <w:rFonts w:ascii="Times New Roman" w:eastAsia="Calibri" w:hAnsi="Times New Roman" w:cs="Times New Roman"/>
          <w:sz w:val="28"/>
          <w:szCs w:val="28"/>
        </w:rPr>
        <w:t xml:space="preserve">Срок получения среднего общего образования составляет два года, а для лиц с ОВЗ и инвалидов при обучении по адаптированным основным </w:t>
      </w:r>
      <w:r w:rsidRPr="00B70ACB">
        <w:rPr>
          <w:rFonts w:ascii="Times New Roman" w:eastAsia="Calibri" w:hAnsi="Times New Roman" w:cs="Times New Roman"/>
          <w:sz w:val="28"/>
          <w:szCs w:val="28"/>
        </w:rPr>
        <w:lastRenderedPageBreak/>
        <w:t>образовательным программам среднего общего образования увеличивается не более чем на один год.</w:t>
      </w:r>
    </w:p>
    <w:p w:rsidR="00B70ACB" w:rsidRPr="00B70ACB" w:rsidRDefault="00B70ACB" w:rsidP="00B70ACB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70ACB">
        <w:rPr>
          <w:rFonts w:ascii="Times New Roman" w:eastAsia="Calibri" w:hAnsi="Times New Roman" w:cs="Times New Roman"/>
          <w:b/>
          <w:sz w:val="28"/>
          <w:szCs w:val="28"/>
        </w:rPr>
        <w:t>5. Итоговая аттестация.</w:t>
      </w:r>
    </w:p>
    <w:p w:rsidR="00B70ACB" w:rsidRPr="00B70ACB" w:rsidRDefault="00B70ACB" w:rsidP="00B70ACB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ACB">
        <w:rPr>
          <w:rFonts w:ascii="Times New Roman" w:eastAsia="Calibri" w:hAnsi="Times New Roman" w:cs="Times New Roman"/>
          <w:sz w:val="28"/>
          <w:szCs w:val="28"/>
        </w:rPr>
        <w:t xml:space="preserve">Итоговая аттестация по образовательным программам </w:t>
      </w:r>
      <w:r w:rsidRPr="00B70ACB">
        <w:rPr>
          <w:rFonts w:ascii="Times New Roman" w:eastAsia="Calibri" w:hAnsi="Times New Roman" w:cs="Times New Roman"/>
          <w:b/>
          <w:sz w:val="28"/>
          <w:szCs w:val="28"/>
        </w:rPr>
        <w:t xml:space="preserve">основного общего образования </w:t>
      </w:r>
      <w:r w:rsidRPr="00B70ACB">
        <w:rPr>
          <w:rFonts w:ascii="Times New Roman" w:eastAsia="Calibri" w:hAnsi="Times New Roman" w:cs="Times New Roman"/>
          <w:sz w:val="28"/>
          <w:szCs w:val="28"/>
        </w:rPr>
        <w:t>для обучающихся с ОВЗ</w:t>
      </w:r>
      <w:r w:rsidRPr="00B70ACB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12"/>
      </w:r>
      <w:r w:rsidRPr="00B70ACB">
        <w:rPr>
          <w:rFonts w:ascii="Times New Roman" w:eastAsia="Calibri" w:hAnsi="Times New Roman" w:cs="Times New Roman"/>
          <w:sz w:val="28"/>
          <w:szCs w:val="28"/>
        </w:rPr>
        <w:t>:</w:t>
      </w:r>
    </w:p>
    <w:p w:rsidR="00B70ACB" w:rsidRPr="00B70ACB" w:rsidRDefault="00B70ACB" w:rsidP="00B70ACB">
      <w:pPr>
        <w:autoSpaceDE w:val="0"/>
        <w:autoSpaceDN w:val="0"/>
        <w:adjustRightInd w:val="0"/>
        <w:spacing w:after="0" w:line="360" w:lineRule="auto"/>
        <w:ind w:left="567" w:hanging="2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ACB">
        <w:rPr>
          <w:rFonts w:ascii="Times New Roman" w:eastAsia="Calibri" w:hAnsi="Times New Roman" w:cs="Times New Roman"/>
          <w:sz w:val="28"/>
          <w:szCs w:val="28"/>
        </w:rPr>
        <w:t>- проводится в форме письменных и устных экзаменов с использованием текстов, тем, заданий, билетов (государственный выпускной экзамен);</w:t>
      </w:r>
    </w:p>
    <w:p w:rsidR="00B70ACB" w:rsidRPr="00B70ACB" w:rsidRDefault="00B70ACB" w:rsidP="00B70ACB">
      <w:pPr>
        <w:autoSpaceDE w:val="0"/>
        <w:autoSpaceDN w:val="0"/>
        <w:adjustRightInd w:val="0"/>
        <w:spacing w:after="0" w:line="360" w:lineRule="auto"/>
        <w:ind w:left="567" w:hanging="2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ACB">
        <w:rPr>
          <w:rFonts w:ascii="Times New Roman" w:eastAsia="Calibri" w:hAnsi="Times New Roman" w:cs="Times New Roman"/>
          <w:sz w:val="28"/>
          <w:szCs w:val="28"/>
        </w:rPr>
        <w:t>- продолжительность экзамена для обучающихся с ОВЗ, обучающихся детей-инвалидов и инвалидов увеличивается на 1,5 часа по сравнению с общей продолжительностью;</w:t>
      </w:r>
    </w:p>
    <w:p w:rsidR="00B70ACB" w:rsidRPr="00B70ACB" w:rsidRDefault="00B70ACB" w:rsidP="00B70ACB">
      <w:pPr>
        <w:autoSpaceDE w:val="0"/>
        <w:autoSpaceDN w:val="0"/>
        <w:adjustRightInd w:val="0"/>
        <w:spacing w:after="0" w:line="360" w:lineRule="auto"/>
        <w:ind w:left="567" w:hanging="2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ACB">
        <w:rPr>
          <w:rFonts w:ascii="Times New Roman" w:eastAsia="Calibri" w:hAnsi="Times New Roman" w:cs="Times New Roman"/>
          <w:sz w:val="28"/>
          <w:szCs w:val="28"/>
        </w:rPr>
        <w:t xml:space="preserve">- для проведения итоговой аттестации для обучающихся с ОВЗ, обучающихся детей-инвалидов и инвалидов образовательная организация оборудуется с учетом их индивидуальных особенностей. Должна быть обеспечена возможность беспрепятственного доступа обучающихся в аудитории, туалетные и иные помещения, а также их пребывания в указанных помещениях (наличие пандусов, поручней, расширенных дверных проемов, лифтов, при отсутствии лифтов аудитория располагается на первом этаже; наличие специальных кресел и других приспособлений); </w:t>
      </w:r>
    </w:p>
    <w:p w:rsidR="00B70ACB" w:rsidRPr="00B70ACB" w:rsidRDefault="00B70ACB" w:rsidP="00B70ACB">
      <w:pPr>
        <w:autoSpaceDE w:val="0"/>
        <w:autoSpaceDN w:val="0"/>
        <w:adjustRightInd w:val="0"/>
        <w:spacing w:after="0" w:line="360" w:lineRule="auto"/>
        <w:ind w:left="567" w:hanging="2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ACB">
        <w:rPr>
          <w:rFonts w:ascii="Times New Roman" w:eastAsia="Calibri" w:hAnsi="Times New Roman" w:cs="Times New Roman"/>
          <w:sz w:val="28"/>
          <w:szCs w:val="28"/>
        </w:rPr>
        <w:t xml:space="preserve">- при проведении экзамена присутствуют ассистенты, оказывающие указанным обучающимся необходимую техническую помощь с учетом их индивидуальных особенностей, помогающие им занять рабочее место, передвигаться, прочитать задание; </w:t>
      </w:r>
    </w:p>
    <w:p w:rsidR="00B70ACB" w:rsidRPr="00B70ACB" w:rsidRDefault="00B70ACB" w:rsidP="00B70ACB">
      <w:pPr>
        <w:autoSpaceDE w:val="0"/>
        <w:autoSpaceDN w:val="0"/>
        <w:adjustRightInd w:val="0"/>
        <w:spacing w:after="0" w:line="360" w:lineRule="auto"/>
        <w:ind w:left="567" w:hanging="2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ACB">
        <w:rPr>
          <w:rFonts w:ascii="Times New Roman" w:eastAsia="Calibri" w:hAnsi="Times New Roman" w:cs="Times New Roman"/>
          <w:sz w:val="28"/>
          <w:szCs w:val="28"/>
        </w:rPr>
        <w:t xml:space="preserve">- обучающиеся с учетом их индивидуальных особенностей в процессе сдачи экзамена пользуются необходимыми им техническими средствами. Для слабослышащих обучающихся аудитории для проведения экзамена оборудуются звукоусиливающей аппаратурой как коллективного, так и </w:t>
      </w:r>
      <w:r w:rsidRPr="00B70ACB">
        <w:rPr>
          <w:rFonts w:ascii="Times New Roman" w:eastAsia="Calibri" w:hAnsi="Times New Roman" w:cs="Times New Roman"/>
          <w:sz w:val="28"/>
          <w:szCs w:val="28"/>
        </w:rPr>
        <w:lastRenderedPageBreak/>
        <w:t>индивидуального пользования. Для глухих и слабослышащих обучающихся привлекается ассистент-</w:t>
      </w:r>
      <w:proofErr w:type="spellStart"/>
      <w:r w:rsidRPr="00B70ACB">
        <w:rPr>
          <w:rFonts w:ascii="Times New Roman" w:eastAsia="Calibri" w:hAnsi="Times New Roman" w:cs="Times New Roman"/>
          <w:sz w:val="28"/>
          <w:szCs w:val="28"/>
        </w:rPr>
        <w:t>сурдопереводчик</w:t>
      </w:r>
      <w:proofErr w:type="spellEnd"/>
      <w:r w:rsidRPr="00B70AC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70ACB" w:rsidRPr="00B70ACB" w:rsidRDefault="00B70ACB" w:rsidP="00B70ACB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ACB">
        <w:rPr>
          <w:rFonts w:ascii="Times New Roman" w:eastAsia="Calibri" w:hAnsi="Times New Roman" w:cs="Times New Roman"/>
          <w:sz w:val="28"/>
          <w:szCs w:val="28"/>
        </w:rPr>
        <w:t xml:space="preserve">Итоговая аттестация по образовательным программам среднего </w:t>
      </w:r>
      <w:r w:rsidRPr="00B70ACB">
        <w:rPr>
          <w:rFonts w:ascii="Times New Roman" w:eastAsia="Calibri" w:hAnsi="Times New Roman" w:cs="Times New Roman"/>
          <w:b/>
          <w:sz w:val="28"/>
          <w:szCs w:val="28"/>
        </w:rPr>
        <w:t xml:space="preserve">общего образования </w:t>
      </w:r>
      <w:r w:rsidRPr="00B70ACB">
        <w:rPr>
          <w:rFonts w:ascii="Times New Roman" w:eastAsia="Calibri" w:hAnsi="Times New Roman" w:cs="Times New Roman"/>
          <w:sz w:val="28"/>
          <w:szCs w:val="28"/>
        </w:rPr>
        <w:t>для обучающихся с ОВЗ</w:t>
      </w:r>
      <w:r w:rsidRPr="00B70ACB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13"/>
      </w:r>
      <w:r w:rsidRPr="00B70ACB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B70ACB" w:rsidRPr="00B70ACB" w:rsidRDefault="00B70ACB" w:rsidP="00B70ACB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ACB">
        <w:rPr>
          <w:rFonts w:ascii="Times New Roman" w:eastAsia="Calibri" w:hAnsi="Times New Roman" w:cs="Times New Roman"/>
          <w:sz w:val="28"/>
          <w:szCs w:val="28"/>
        </w:rPr>
        <w:t xml:space="preserve">- проводится в форме государственного выпускного </w:t>
      </w:r>
      <w:proofErr w:type="gramStart"/>
      <w:r w:rsidRPr="00B70ACB">
        <w:rPr>
          <w:rFonts w:ascii="Times New Roman" w:eastAsia="Calibri" w:hAnsi="Times New Roman" w:cs="Times New Roman"/>
          <w:sz w:val="28"/>
          <w:szCs w:val="28"/>
        </w:rPr>
        <w:t>экзамена  с</w:t>
      </w:r>
      <w:proofErr w:type="gramEnd"/>
      <w:r w:rsidRPr="00B70ACB">
        <w:rPr>
          <w:rFonts w:ascii="Times New Roman" w:eastAsia="Calibri" w:hAnsi="Times New Roman" w:cs="Times New Roman"/>
          <w:sz w:val="28"/>
          <w:szCs w:val="28"/>
        </w:rPr>
        <w:t xml:space="preserve"> использованием текстов, тем, заданий, билетов; </w:t>
      </w:r>
    </w:p>
    <w:p w:rsidR="00B70ACB" w:rsidRPr="00B70ACB" w:rsidRDefault="00B70ACB" w:rsidP="00B70ACB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ACB">
        <w:rPr>
          <w:rFonts w:ascii="Times New Roman" w:eastAsia="Calibri" w:hAnsi="Times New Roman" w:cs="Times New Roman"/>
          <w:sz w:val="28"/>
          <w:szCs w:val="28"/>
        </w:rPr>
        <w:t xml:space="preserve">- как условие допуска к аттестации для обучающихся с ОВЗ или детей-инвалидов и инвалидов проводится итоговое изложение, продолжительность которого увеличивается на 1,5 часа; </w:t>
      </w:r>
    </w:p>
    <w:p w:rsidR="00B70ACB" w:rsidRPr="00B70ACB" w:rsidRDefault="00B70ACB" w:rsidP="00B70ACB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ACB">
        <w:rPr>
          <w:rFonts w:ascii="Times New Roman" w:eastAsia="Calibri" w:hAnsi="Times New Roman" w:cs="Times New Roman"/>
          <w:sz w:val="28"/>
          <w:szCs w:val="28"/>
        </w:rPr>
        <w:t>- организация проведения итоговой аттестации должна учитывать состояние здоровья, особенности психофизического развития обучающихся с ОВЗ. Должна быть обеспечена возможность беспрепятственного доступа таких обучающихся в аудитории, туалетные и иные помещения, а также их пребывания в указанных помещениях (наличие пандусов, поручней, расширенных дверных проемов, лифтов, при отсутствии лифтов аудитория располагается на первом этаже; наличие специальных кресел и других приспособлений);</w:t>
      </w:r>
    </w:p>
    <w:p w:rsidR="00B70ACB" w:rsidRPr="00B70ACB" w:rsidRDefault="00B70ACB" w:rsidP="00B70ACB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ACB">
        <w:rPr>
          <w:rFonts w:ascii="Times New Roman" w:eastAsia="Calibri" w:hAnsi="Times New Roman" w:cs="Times New Roman"/>
          <w:sz w:val="28"/>
          <w:szCs w:val="28"/>
        </w:rPr>
        <w:t xml:space="preserve">- при проведении экзамена присутствуют ассистенты, оказывающие необходимую техническую помощь с учетом индивидуальных возможностей обучающихся; допускается использование в процессе сдачи экзамена необходимых технических средств; </w:t>
      </w:r>
    </w:p>
    <w:p w:rsidR="00B70ACB" w:rsidRPr="00B70ACB" w:rsidRDefault="00B70ACB" w:rsidP="00B70ACB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ACB">
        <w:rPr>
          <w:rFonts w:ascii="Times New Roman" w:eastAsia="Calibri" w:hAnsi="Times New Roman" w:cs="Times New Roman"/>
          <w:sz w:val="28"/>
          <w:szCs w:val="28"/>
        </w:rPr>
        <w:t>- для слабослышащих обучающихся аудитории для проведения экзамена оборудуются звукоусиливающей аппаратурой как коллективного, так и индивидуального пользования; при необходимости привлекается ассистент-</w:t>
      </w:r>
      <w:proofErr w:type="spellStart"/>
      <w:r w:rsidRPr="00B70ACB">
        <w:rPr>
          <w:rFonts w:ascii="Times New Roman" w:eastAsia="Calibri" w:hAnsi="Times New Roman" w:cs="Times New Roman"/>
          <w:sz w:val="28"/>
          <w:szCs w:val="28"/>
        </w:rPr>
        <w:t>сурдопереводчик</w:t>
      </w:r>
      <w:proofErr w:type="spellEnd"/>
      <w:r w:rsidRPr="00B70ACB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B70ACB" w:rsidRPr="00B70ACB" w:rsidRDefault="00B70ACB" w:rsidP="00B70ACB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ACB">
        <w:rPr>
          <w:rFonts w:ascii="Times New Roman" w:eastAsia="Calibri" w:hAnsi="Times New Roman" w:cs="Times New Roman"/>
          <w:sz w:val="28"/>
          <w:szCs w:val="28"/>
        </w:rPr>
        <w:t xml:space="preserve">- для слепых обучающихся экзаменационные материалы оформляются рельефно-точечным шрифтом Брайля или в виде электронного документа, доступного с помощью компьютера; письменная </w:t>
      </w:r>
      <w:r w:rsidRPr="00B70AC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экзаменационная работа выполняется рельефно-точечным шрифтом Брайля или на компьютере. По желанию выпускные экзамены могут проводиться в устной форме; </w:t>
      </w:r>
    </w:p>
    <w:p w:rsidR="00B70ACB" w:rsidRPr="00B70ACB" w:rsidRDefault="00B70ACB" w:rsidP="00B70ACB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ACB">
        <w:rPr>
          <w:rFonts w:ascii="Times New Roman" w:eastAsia="Calibri" w:hAnsi="Times New Roman" w:cs="Times New Roman"/>
          <w:sz w:val="28"/>
          <w:szCs w:val="28"/>
        </w:rPr>
        <w:t>- для обучающихся с нарушением опорно-двигательного аппарата письменная экзаменационная работа выполняется на компьютере со специализированным программным обеспечением. По желанию выпускные экзамены могут проводиться в устной форме;</w:t>
      </w:r>
    </w:p>
    <w:p w:rsidR="00B70ACB" w:rsidRPr="00B70ACB" w:rsidRDefault="00B70ACB" w:rsidP="00B70ACB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0ACB">
        <w:rPr>
          <w:rFonts w:ascii="Times New Roman" w:eastAsia="Calibri" w:hAnsi="Times New Roman" w:cs="Times New Roman"/>
          <w:sz w:val="28"/>
          <w:szCs w:val="28"/>
        </w:rPr>
        <w:t>- для лиц, имеющих медицинские показания для обучения на дому и рекомендации психолого-медико-педагогической комиссии, экзамен организуется на дому.</w:t>
      </w:r>
    </w:p>
    <w:p w:rsidR="00B70ACB" w:rsidRPr="00B70ACB" w:rsidRDefault="00B70ACB" w:rsidP="00B70A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9660A" w:rsidRDefault="00B70ACB" w:rsidP="00B70ACB">
      <w:r w:rsidRPr="00B70ACB"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sectPr w:rsidR="00096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ACB" w:rsidRDefault="00B70ACB" w:rsidP="00B70ACB">
      <w:pPr>
        <w:spacing w:after="0" w:line="240" w:lineRule="auto"/>
      </w:pPr>
      <w:r>
        <w:separator/>
      </w:r>
    </w:p>
  </w:endnote>
  <w:endnote w:type="continuationSeparator" w:id="0">
    <w:p w:rsidR="00B70ACB" w:rsidRDefault="00B70ACB" w:rsidP="00B70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ACB" w:rsidRDefault="00B70ACB" w:rsidP="00B70ACB">
      <w:pPr>
        <w:spacing w:after="0" w:line="240" w:lineRule="auto"/>
      </w:pPr>
      <w:r>
        <w:separator/>
      </w:r>
    </w:p>
  </w:footnote>
  <w:footnote w:type="continuationSeparator" w:id="0">
    <w:p w:rsidR="00B70ACB" w:rsidRDefault="00B70ACB" w:rsidP="00B70ACB">
      <w:pPr>
        <w:spacing w:after="0" w:line="240" w:lineRule="auto"/>
      </w:pPr>
      <w:r>
        <w:continuationSeparator/>
      </w:r>
    </w:p>
  </w:footnote>
  <w:footnote w:id="1">
    <w:p w:rsidR="00B70ACB" w:rsidRDefault="00B70ACB" w:rsidP="00B70ACB">
      <w:pPr>
        <w:pStyle w:val="a3"/>
      </w:pPr>
      <w:r>
        <w:rPr>
          <w:rStyle w:val="a5"/>
        </w:rPr>
        <w:footnoteRef/>
      </w:r>
      <w:r>
        <w:t xml:space="preserve"> Ст. 2 </w:t>
      </w:r>
      <w:r w:rsidRPr="00BA0CD2">
        <w:t xml:space="preserve">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BA0CD2">
          <w:t>2012 г</w:t>
        </w:r>
      </w:smartTag>
      <w:r w:rsidRPr="00BA0CD2">
        <w:t>. № 273-ФЗ «Об образовании в Российской Федерации»</w:t>
      </w:r>
      <w:r>
        <w:t>.</w:t>
      </w:r>
    </w:p>
  </w:footnote>
  <w:footnote w:id="2">
    <w:p w:rsidR="00B70ACB" w:rsidRPr="00AC4D32" w:rsidRDefault="00B70ACB" w:rsidP="00B70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C4D32">
        <w:rPr>
          <w:rStyle w:val="a5"/>
          <w:rFonts w:ascii="Times New Roman" w:hAnsi="Times New Roman"/>
          <w:sz w:val="20"/>
          <w:szCs w:val="20"/>
        </w:rPr>
        <w:footnoteRef/>
      </w:r>
      <w:r w:rsidRPr="00AC4D32">
        <w:rPr>
          <w:rFonts w:ascii="Times New Roman" w:hAnsi="Times New Roman"/>
          <w:sz w:val="20"/>
          <w:szCs w:val="20"/>
        </w:rPr>
        <w:t xml:space="preserve"> Приказ </w:t>
      </w:r>
      <w:proofErr w:type="spellStart"/>
      <w:r w:rsidRPr="00AC4D32">
        <w:rPr>
          <w:rFonts w:ascii="Times New Roman" w:hAnsi="Times New Roman"/>
          <w:sz w:val="20"/>
          <w:szCs w:val="20"/>
        </w:rPr>
        <w:t>Минобрнауки</w:t>
      </w:r>
      <w:proofErr w:type="spellEnd"/>
      <w:r w:rsidRPr="00AC4D32">
        <w:rPr>
          <w:rFonts w:ascii="Times New Roman" w:hAnsi="Times New Roman"/>
          <w:sz w:val="20"/>
          <w:szCs w:val="20"/>
        </w:rPr>
        <w:t xml:space="preserve"> России от 30 августа </w:t>
      </w:r>
      <w:smartTag w:uri="urn:schemas-microsoft-com:office:smarttags" w:element="metricconverter">
        <w:smartTagPr>
          <w:attr w:name="ProductID" w:val="2013 г"/>
        </w:smartTagPr>
        <w:r w:rsidRPr="00AC4D32">
          <w:rPr>
            <w:rFonts w:ascii="Times New Roman" w:hAnsi="Times New Roman"/>
            <w:sz w:val="20"/>
            <w:szCs w:val="20"/>
          </w:rPr>
          <w:t>2013 г</w:t>
        </w:r>
      </w:smartTag>
      <w:r w:rsidRPr="00AC4D32">
        <w:rPr>
          <w:rFonts w:ascii="Times New Roman" w:hAnsi="Times New Roman"/>
          <w:sz w:val="20"/>
          <w:szCs w:val="20"/>
        </w:rPr>
        <w:t>.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 (п. 23)</w:t>
      </w:r>
      <w:r>
        <w:rPr>
          <w:rFonts w:ascii="Times New Roman" w:hAnsi="Times New Roman"/>
          <w:sz w:val="20"/>
          <w:szCs w:val="20"/>
        </w:rPr>
        <w:t xml:space="preserve">; </w:t>
      </w:r>
      <w:r>
        <w:rPr>
          <w:rFonts w:ascii="Times New Roman" w:hAnsi="Times New Roman"/>
        </w:rPr>
        <w:t xml:space="preserve">Свод правил «Общественные здания и сооружения, доступные маломобильным группам населения. Правила проектирования», утвержденный приказом Госстроя от 27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/>
          </w:rPr>
          <w:t>2012 г</w:t>
        </w:r>
      </w:smartTag>
      <w:r>
        <w:rPr>
          <w:rFonts w:ascii="Times New Roman" w:hAnsi="Times New Roman"/>
        </w:rPr>
        <w:t>. № 124/ГС (п. 4.8, 4.10)</w:t>
      </w:r>
      <w:r w:rsidRPr="00AC4D32">
        <w:rPr>
          <w:rFonts w:ascii="Times New Roman" w:hAnsi="Times New Roman"/>
          <w:sz w:val="20"/>
          <w:szCs w:val="20"/>
        </w:rPr>
        <w:t>.</w:t>
      </w:r>
    </w:p>
  </w:footnote>
  <w:footnote w:id="3">
    <w:p w:rsidR="00B70ACB" w:rsidRPr="00A1246C" w:rsidRDefault="00B70ACB" w:rsidP="00B70ACB">
      <w:pPr>
        <w:pStyle w:val="a3"/>
      </w:pPr>
      <w:r w:rsidRPr="00A1246C">
        <w:rPr>
          <w:rStyle w:val="a5"/>
        </w:rPr>
        <w:footnoteRef/>
      </w:r>
      <w:r w:rsidRPr="00A1246C">
        <w:t xml:space="preserve"> Приказ </w:t>
      </w:r>
      <w:proofErr w:type="spellStart"/>
      <w:r w:rsidRPr="00A1246C">
        <w:t>Минобрнауки</w:t>
      </w:r>
      <w:proofErr w:type="spellEnd"/>
      <w:r w:rsidRPr="00A1246C">
        <w:t xml:space="preserve"> России от 30 августа </w:t>
      </w:r>
      <w:smartTag w:uri="urn:schemas-microsoft-com:office:smarttags" w:element="metricconverter">
        <w:smartTagPr>
          <w:attr w:name="ProductID" w:val="2013 г"/>
        </w:smartTagPr>
        <w:r w:rsidRPr="00A1246C">
          <w:t>2013 г</w:t>
        </w:r>
      </w:smartTag>
      <w:r w:rsidRPr="00A1246C">
        <w:t>.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</w:t>
      </w:r>
      <w:r>
        <w:t xml:space="preserve">него общего образования (п. 23); </w:t>
      </w:r>
      <w:r w:rsidRPr="00A1246C">
        <w:t>Свод правил «Общественные здания и сооружения, доступные маломобильным группам населения. Правила проектирования», утвержденный приказом Госстроя от 27 д</w:t>
      </w:r>
      <w:r>
        <w:t xml:space="preserve">екабря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>. № 124/ГС (п. 4.8, 4.10).</w:t>
      </w:r>
    </w:p>
  </w:footnote>
  <w:footnote w:id="4">
    <w:p w:rsidR="00B70ACB" w:rsidRDefault="00B70ACB" w:rsidP="00B70ACB">
      <w:pPr>
        <w:pStyle w:val="a3"/>
      </w:pPr>
      <w:r w:rsidRPr="00A1246C">
        <w:rPr>
          <w:rStyle w:val="a5"/>
        </w:rPr>
        <w:footnoteRef/>
      </w:r>
      <w:r w:rsidRPr="00A1246C">
        <w:t xml:space="preserve"> Приказ </w:t>
      </w:r>
      <w:proofErr w:type="spellStart"/>
      <w:r w:rsidRPr="00A1246C">
        <w:t>Минобрнауки</w:t>
      </w:r>
      <w:proofErr w:type="spellEnd"/>
      <w:r w:rsidRPr="00A1246C">
        <w:t xml:space="preserve"> России от 30 августа </w:t>
      </w:r>
      <w:smartTag w:uri="urn:schemas-microsoft-com:office:smarttags" w:element="metricconverter">
        <w:smartTagPr>
          <w:attr w:name="ProductID" w:val="2013 г"/>
        </w:smartTagPr>
        <w:r w:rsidRPr="00A1246C">
          <w:t>2013 г</w:t>
        </w:r>
      </w:smartTag>
      <w:r w:rsidRPr="00A1246C">
        <w:t xml:space="preserve">. № 1015 «Об утверждении Порядка организации и </w:t>
      </w:r>
      <w:r w:rsidRPr="00AC4D32">
        <w:t>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</w:t>
      </w:r>
      <w:r>
        <w:t xml:space="preserve"> (п. 23); Свод правил «</w:t>
      </w:r>
      <w:r w:rsidRPr="00B062C3">
        <w:rPr>
          <w:rStyle w:val="blk3"/>
          <w:color w:val="000000"/>
        </w:rPr>
        <w:t xml:space="preserve">Доступность зданий и сооружений для маломобильных групп населения. Актуализированная редакция СНиП 35-01-2001», утвержденный Приказом </w:t>
      </w:r>
      <w:proofErr w:type="spellStart"/>
      <w:r w:rsidRPr="00B062C3">
        <w:rPr>
          <w:rStyle w:val="blk3"/>
          <w:color w:val="000000"/>
        </w:rPr>
        <w:t>Минрегиона</w:t>
      </w:r>
      <w:proofErr w:type="spellEnd"/>
      <w:r w:rsidRPr="00B062C3">
        <w:rPr>
          <w:rStyle w:val="blk3"/>
          <w:color w:val="000000"/>
        </w:rPr>
        <w:t xml:space="preserve"> России от 27 декабря 2011 г. № 605</w:t>
      </w:r>
      <w:r>
        <w:rPr>
          <w:rStyle w:val="blk3"/>
          <w:color w:val="000000"/>
        </w:rPr>
        <w:t xml:space="preserve">; </w:t>
      </w:r>
      <w:r w:rsidRPr="00A1246C">
        <w:t xml:space="preserve">Свод правил «Общественные здания и сооружения, доступные маломобильным группам населения. Правила проектирования», утвержденный приказом Госстроя от 27 декабря </w:t>
      </w:r>
      <w:smartTag w:uri="urn:schemas-microsoft-com:office:smarttags" w:element="metricconverter">
        <w:smartTagPr>
          <w:attr w:name="ProductID" w:val="2012 г"/>
        </w:smartTagPr>
        <w:r w:rsidRPr="00A1246C">
          <w:t>2012 г</w:t>
        </w:r>
      </w:smartTag>
      <w:r w:rsidRPr="00A1246C">
        <w:t>. № 124/ГС (п. 4.</w:t>
      </w:r>
      <w:r>
        <w:t>7, 4.10, 4.13).</w:t>
      </w:r>
    </w:p>
  </w:footnote>
  <w:footnote w:id="5">
    <w:p w:rsidR="00B70ACB" w:rsidRPr="000B5BDB" w:rsidRDefault="00B70ACB" w:rsidP="00B70ACB">
      <w:pPr>
        <w:pStyle w:val="a3"/>
      </w:pPr>
      <w:r>
        <w:rPr>
          <w:rStyle w:val="a5"/>
        </w:rPr>
        <w:footnoteRef/>
      </w:r>
      <w:r>
        <w:t xml:space="preserve"> </w:t>
      </w:r>
      <w:hyperlink r:id="rId1" w:history="1">
        <w:r w:rsidRPr="000B5BDB">
          <w:t>Часть 4 статьи 79</w:t>
        </w:r>
      </w:hyperlink>
      <w:r w:rsidRPr="000B5BDB"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0B5BDB">
          <w:t>2012 г</w:t>
        </w:r>
      </w:smartTag>
      <w:r w:rsidRPr="000B5BDB">
        <w:t>. № 273-ФЗ «Об образовании в Российской Федерации»</w:t>
      </w:r>
    </w:p>
  </w:footnote>
  <w:footnote w:id="6">
    <w:p w:rsidR="00B70ACB" w:rsidRPr="000B5BDB" w:rsidRDefault="00B70ACB" w:rsidP="00B70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B5BDB">
        <w:rPr>
          <w:rStyle w:val="a5"/>
          <w:rFonts w:ascii="Times New Roman" w:hAnsi="Times New Roman"/>
          <w:sz w:val="20"/>
          <w:szCs w:val="20"/>
        </w:rPr>
        <w:footnoteRef/>
      </w:r>
      <w:r w:rsidRPr="000B5BDB">
        <w:rPr>
          <w:rFonts w:ascii="Times New Roman" w:hAnsi="Times New Roman"/>
          <w:sz w:val="20"/>
          <w:szCs w:val="20"/>
        </w:rPr>
        <w:t xml:space="preserve"> Приказ </w:t>
      </w:r>
      <w:proofErr w:type="spellStart"/>
      <w:r w:rsidRPr="000B5BDB">
        <w:rPr>
          <w:rFonts w:ascii="Times New Roman" w:hAnsi="Times New Roman"/>
          <w:sz w:val="20"/>
          <w:szCs w:val="20"/>
        </w:rPr>
        <w:t>Минобрнауки</w:t>
      </w:r>
      <w:proofErr w:type="spellEnd"/>
      <w:r w:rsidRPr="000B5BDB">
        <w:rPr>
          <w:rFonts w:ascii="Times New Roman" w:hAnsi="Times New Roman"/>
          <w:sz w:val="20"/>
          <w:szCs w:val="20"/>
        </w:rPr>
        <w:t xml:space="preserve"> России от 30</w:t>
      </w:r>
      <w:r>
        <w:rPr>
          <w:rFonts w:ascii="Times New Roman" w:hAnsi="Times New Roman"/>
          <w:sz w:val="20"/>
          <w:szCs w:val="20"/>
        </w:rPr>
        <w:t xml:space="preserve"> августа </w:t>
      </w:r>
      <w:smartTag w:uri="urn:schemas-microsoft-com:office:smarttags" w:element="metricconverter">
        <w:smartTagPr>
          <w:attr w:name="ProductID" w:val="2013 г"/>
        </w:smartTagPr>
        <w:r w:rsidRPr="000B5BDB">
          <w:rPr>
            <w:rFonts w:ascii="Times New Roman" w:hAnsi="Times New Roman"/>
            <w:sz w:val="20"/>
            <w:szCs w:val="20"/>
          </w:rPr>
          <w:t xml:space="preserve">2013 </w:t>
        </w:r>
        <w:r>
          <w:rPr>
            <w:rFonts w:ascii="Times New Roman" w:hAnsi="Times New Roman"/>
            <w:sz w:val="20"/>
            <w:szCs w:val="20"/>
          </w:rPr>
          <w:t>г</w:t>
        </w:r>
      </w:smartTag>
      <w:r>
        <w:rPr>
          <w:rFonts w:ascii="Times New Roman" w:hAnsi="Times New Roman"/>
          <w:sz w:val="20"/>
          <w:szCs w:val="20"/>
        </w:rPr>
        <w:t>. №</w:t>
      </w:r>
      <w:r w:rsidRPr="000B5BDB">
        <w:rPr>
          <w:rFonts w:ascii="Times New Roman" w:hAnsi="Times New Roman"/>
          <w:sz w:val="20"/>
          <w:szCs w:val="20"/>
        </w:rPr>
        <w:t xml:space="preserve"> 1014</w:t>
      </w:r>
      <w:r>
        <w:rPr>
          <w:rFonts w:ascii="Times New Roman" w:hAnsi="Times New Roman"/>
          <w:sz w:val="20"/>
          <w:szCs w:val="20"/>
        </w:rPr>
        <w:t xml:space="preserve"> «</w:t>
      </w:r>
      <w:r w:rsidRPr="000B5BDB">
        <w:rPr>
          <w:rFonts w:ascii="Times New Roman" w:hAnsi="Times New Roman"/>
          <w:sz w:val="20"/>
          <w:szCs w:val="20"/>
        </w:rPr>
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  <w:r>
        <w:rPr>
          <w:rFonts w:ascii="Times New Roman" w:hAnsi="Times New Roman"/>
          <w:sz w:val="20"/>
          <w:szCs w:val="20"/>
        </w:rPr>
        <w:t>»</w:t>
      </w:r>
    </w:p>
  </w:footnote>
  <w:footnote w:id="7">
    <w:p w:rsidR="00B70ACB" w:rsidRDefault="00B70ACB" w:rsidP="00B70ACB">
      <w:pPr>
        <w:pStyle w:val="a3"/>
      </w:pPr>
      <w:r>
        <w:rPr>
          <w:rStyle w:val="a5"/>
        </w:rPr>
        <w:footnoteRef/>
      </w:r>
      <w:r>
        <w:t xml:space="preserve"> </w:t>
      </w:r>
      <w:r w:rsidRPr="00A1246C">
        <w:t xml:space="preserve">Приказ </w:t>
      </w:r>
      <w:proofErr w:type="spellStart"/>
      <w:r w:rsidRPr="00A1246C">
        <w:t>Минобрнауки</w:t>
      </w:r>
      <w:proofErr w:type="spellEnd"/>
      <w:r w:rsidRPr="00A1246C">
        <w:t xml:space="preserve"> России от 30 августа </w:t>
      </w:r>
      <w:smartTag w:uri="urn:schemas-microsoft-com:office:smarttags" w:element="metricconverter">
        <w:smartTagPr>
          <w:attr w:name="ProductID" w:val="2013 г"/>
        </w:smartTagPr>
        <w:r w:rsidRPr="00A1246C">
          <w:t>2013 г</w:t>
        </w:r>
      </w:smartTag>
      <w:r w:rsidRPr="00A1246C">
        <w:t xml:space="preserve">. № 1015 «Об утверждении Порядка организации и </w:t>
      </w:r>
      <w:r w:rsidRPr="00AC4D32">
        <w:t>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</w:t>
      </w:r>
      <w:r>
        <w:t xml:space="preserve"> (п. 25, 26, 27, 29).</w:t>
      </w:r>
    </w:p>
  </w:footnote>
  <w:footnote w:id="8">
    <w:p w:rsidR="00B70ACB" w:rsidRPr="008C776A" w:rsidRDefault="00B70ACB" w:rsidP="00B70ACB">
      <w:pPr>
        <w:pStyle w:val="a3"/>
      </w:pPr>
      <w:r w:rsidRPr="008C776A">
        <w:rPr>
          <w:rStyle w:val="a5"/>
        </w:rPr>
        <w:footnoteRef/>
      </w:r>
      <w:r w:rsidRPr="008C776A">
        <w:t xml:space="preserve"> </w:t>
      </w:r>
      <w:hyperlink r:id="rId2" w:history="1">
        <w:r w:rsidRPr="008C776A">
          <w:t>Часть 1 статьи 79</w:t>
        </w:r>
      </w:hyperlink>
      <w:r w:rsidRPr="008C776A"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8C776A">
          <w:t>2012 г</w:t>
        </w:r>
      </w:smartTag>
      <w:r w:rsidRPr="008C776A">
        <w:t xml:space="preserve">. </w:t>
      </w:r>
      <w:r>
        <w:t>№</w:t>
      </w:r>
      <w:r w:rsidRPr="008C776A">
        <w:t xml:space="preserve"> 273-ФЗ </w:t>
      </w:r>
      <w:r>
        <w:t>«</w:t>
      </w:r>
      <w:r w:rsidRPr="008C776A">
        <w:t>Об образовании в Российской Федерации</w:t>
      </w:r>
      <w:r>
        <w:t>»</w:t>
      </w:r>
    </w:p>
  </w:footnote>
  <w:footnote w:id="9">
    <w:p w:rsidR="00B70ACB" w:rsidRPr="00147D1F" w:rsidRDefault="00B70ACB" w:rsidP="00B70ACB">
      <w:pPr>
        <w:pStyle w:val="a3"/>
      </w:pPr>
      <w:r w:rsidRPr="00147D1F">
        <w:rPr>
          <w:rStyle w:val="a5"/>
        </w:rPr>
        <w:footnoteRef/>
      </w:r>
      <w:r>
        <w:t xml:space="preserve"> Утвержден П</w:t>
      </w:r>
      <w:r w:rsidRPr="00147D1F">
        <w:t xml:space="preserve">риказом </w:t>
      </w:r>
      <w:proofErr w:type="spellStart"/>
      <w:r w:rsidRPr="00147D1F">
        <w:t>Минобрнауки</w:t>
      </w:r>
      <w:proofErr w:type="spellEnd"/>
      <w:r w:rsidRPr="00147D1F">
        <w:t xml:space="preserve"> России от 19 декабря </w:t>
      </w:r>
      <w:smartTag w:uri="urn:schemas-microsoft-com:office:smarttags" w:element="metricconverter">
        <w:smartTagPr>
          <w:attr w:name="ProductID" w:val="2014 г"/>
        </w:smartTagPr>
        <w:r w:rsidRPr="00147D1F">
          <w:t>2014 г</w:t>
        </w:r>
      </w:smartTag>
      <w:r w:rsidRPr="00147D1F">
        <w:t xml:space="preserve">. № 1598. Применяется к правоотношениям, возникшим с 1 сентября </w:t>
      </w:r>
      <w:smartTag w:uri="urn:schemas-microsoft-com:office:smarttags" w:element="metricconverter">
        <w:smartTagPr>
          <w:attr w:name="ProductID" w:val="2016 г"/>
        </w:smartTagPr>
        <w:r w:rsidRPr="00147D1F">
          <w:t>2016 г</w:t>
        </w:r>
      </w:smartTag>
      <w:r w:rsidRPr="00147D1F">
        <w:t xml:space="preserve">. </w:t>
      </w:r>
    </w:p>
  </w:footnote>
  <w:footnote w:id="10">
    <w:p w:rsidR="00B70ACB" w:rsidRPr="00A15561" w:rsidRDefault="00B70ACB" w:rsidP="00B70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52400">
        <w:rPr>
          <w:rStyle w:val="a5"/>
          <w:rFonts w:ascii="Times New Roman" w:hAnsi="Times New Roman"/>
          <w:sz w:val="20"/>
          <w:szCs w:val="20"/>
        </w:rPr>
        <w:footnoteRef/>
      </w:r>
      <w:r w:rsidRPr="00B52400">
        <w:rPr>
          <w:rFonts w:ascii="Times New Roman" w:hAnsi="Times New Roman"/>
          <w:sz w:val="20"/>
          <w:szCs w:val="20"/>
        </w:rPr>
        <w:t xml:space="preserve"> Приказ </w:t>
      </w:r>
      <w:proofErr w:type="spellStart"/>
      <w:r w:rsidRPr="00B52400">
        <w:rPr>
          <w:rFonts w:ascii="Times New Roman" w:hAnsi="Times New Roman"/>
          <w:sz w:val="20"/>
          <w:szCs w:val="20"/>
        </w:rPr>
        <w:t>Минобрнауки</w:t>
      </w:r>
      <w:proofErr w:type="spellEnd"/>
      <w:r w:rsidRPr="00B52400">
        <w:rPr>
          <w:rFonts w:ascii="Times New Roman" w:hAnsi="Times New Roman"/>
          <w:sz w:val="20"/>
          <w:szCs w:val="20"/>
        </w:rPr>
        <w:t xml:space="preserve"> России от 17 декабря </w:t>
      </w:r>
      <w:smartTag w:uri="urn:schemas-microsoft-com:office:smarttags" w:element="metricconverter">
        <w:smartTagPr>
          <w:attr w:name="ProductID" w:val="2010 г"/>
        </w:smartTagPr>
        <w:r w:rsidRPr="00B52400">
          <w:rPr>
            <w:rFonts w:ascii="Times New Roman" w:hAnsi="Times New Roman"/>
            <w:sz w:val="20"/>
            <w:szCs w:val="20"/>
          </w:rPr>
          <w:t>2010 г</w:t>
        </w:r>
      </w:smartTag>
      <w:r w:rsidRPr="00B52400">
        <w:rPr>
          <w:rFonts w:ascii="Times New Roman" w:hAnsi="Times New Roman"/>
          <w:sz w:val="20"/>
          <w:szCs w:val="20"/>
        </w:rPr>
        <w:t>. № 1897 «Об утверждении федерального государственного образовательного стандарта основного общего образования» (п. 2)</w:t>
      </w:r>
    </w:p>
  </w:footnote>
  <w:footnote w:id="11">
    <w:p w:rsidR="00B70ACB" w:rsidRPr="00D036BC" w:rsidRDefault="00B70ACB" w:rsidP="00B70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036BC">
        <w:rPr>
          <w:rStyle w:val="a5"/>
          <w:rFonts w:ascii="Times New Roman" w:hAnsi="Times New Roman"/>
          <w:sz w:val="20"/>
          <w:szCs w:val="20"/>
        </w:rPr>
        <w:footnoteRef/>
      </w:r>
      <w:r w:rsidRPr="00D036BC">
        <w:rPr>
          <w:rFonts w:ascii="Times New Roman" w:hAnsi="Times New Roman"/>
          <w:sz w:val="20"/>
          <w:szCs w:val="20"/>
        </w:rPr>
        <w:t xml:space="preserve"> Приказ </w:t>
      </w:r>
      <w:proofErr w:type="spellStart"/>
      <w:r w:rsidRPr="00D036BC">
        <w:rPr>
          <w:rFonts w:ascii="Times New Roman" w:hAnsi="Times New Roman"/>
          <w:sz w:val="20"/>
          <w:szCs w:val="20"/>
        </w:rPr>
        <w:t>Минобрнауки</w:t>
      </w:r>
      <w:proofErr w:type="spellEnd"/>
      <w:r w:rsidRPr="00D036BC">
        <w:rPr>
          <w:rFonts w:ascii="Times New Roman" w:hAnsi="Times New Roman"/>
          <w:sz w:val="20"/>
          <w:szCs w:val="20"/>
        </w:rPr>
        <w:t xml:space="preserve"> России от 17</w:t>
      </w:r>
      <w:r>
        <w:rPr>
          <w:rFonts w:ascii="Times New Roman" w:hAnsi="Times New Roman"/>
          <w:sz w:val="20"/>
          <w:szCs w:val="20"/>
        </w:rPr>
        <w:t xml:space="preserve"> мая </w:t>
      </w:r>
      <w:smartTag w:uri="urn:schemas-microsoft-com:office:smarttags" w:element="metricconverter">
        <w:smartTagPr>
          <w:attr w:name="ProductID" w:val="2012 г"/>
        </w:smartTagPr>
        <w:r w:rsidRPr="00D036BC">
          <w:rPr>
            <w:rFonts w:ascii="Times New Roman" w:hAnsi="Times New Roman"/>
            <w:sz w:val="20"/>
            <w:szCs w:val="20"/>
          </w:rPr>
          <w:t xml:space="preserve">2012 </w:t>
        </w:r>
        <w:r>
          <w:rPr>
            <w:rFonts w:ascii="Times New Roman" w:hAnsi="Times New Roman"/>
            <w:sz w:val="20"/>
            <w:szCs w:val="20"/>
          </w:rPr>
          <w:t>г</w:t>
        </w:r>
      </w:smartTag>
      <w:r>
        <w:rPr>
          <w:rFonts w:ascii="Times New Roman" w:hAnsi="Times New Roman"/>
          <w:sz w:val="20"/>
          <w:szCs w:val="20"/>
        </w:rPr>
        <w:t>. №</w:t>
      </w:r>
      <w:r w:rsidRPr="00D036BC">
        <w:rPr>
          <w:rFonts w:ascii="Times New Roman" w:hAnsi="Times New Roman"/>
          <w:sz w:val="20"/>
          <w:szCs w:val="20"/>
        </w:rPr>
        <w:t xml:space="preserve"> 413</w:t>
      </w:r>
      <w:r>
        <w:rPr>
          <w:rFonts w:ascii="Times New Roman" w:hAnsi="Times New Roman"/>
          <w:sz w:val="20"/>
          <w:szCs w:val="20"/>
        </w:rPr>
        <w:t xml:space="preserve"> «</w:t>
      </w:r>
      <w:r w:rsidRPr="00D036BC">
        <w:rPr>
          <w:rFonts w:ascii="Times New Roman" w:hAnsi="Times New Roman"/>
          <w:sz w:val="20"/>
          <w:szCs w:val="20"/>
        </w:rPr>
        <w:t>Об утверждении федерального государственного образовательного стандарта среднего общего образования</w:t>
      </w:r>
      <w:r>
        <w:rPr>
          <w:rFonts w:ascii="Times New Roman" w:hAnsi="Times New Roman"/>
          <w:sz w:val="20"/>
          <w:szCs w:val="20"/>
        </w:rPr>
        <w:t>»</w:t>
      </w:r>
    </w:p>
    <w:p w:rsidR="00B70ACB" w:rsidRPr="00D036BC" w:rsidRDefault="00B70ACB" w:rsidP="00B70ACB">
      <w:pPr>
        <w:pStyle w:val="a3"/>
      </w:pPr>
    </w:p>
  </w:footnote>
  <w:footnote w:id="12">
    <w:p w:rsidR="00B70ACB" w:rsidRPr="003F4C6B" w:rsidRDefault="00B70ACB" w:rsidP="00B70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F4C6B">
        <w:rPr>
          <w:rStyle w:val="a5"/>
          <w:rFonts w:ascii="Times New Roman" w:hAnsi="Times New Roman"/>
          <w:sz w:val="20"/>
          <w:szCs w:val="20"/>
        </w:rPr>
        <w:footnoteRef/>
      </w:r>
      <w:r w:rsidRPr="003F4C6B">
        <w:rPr>
          <w:rFonts w:ascii="Times New Roman" w:hAnsi="Times New Roman"/>
          <w:sz w:val="20"/>
          <w:szCs w:val="20"/>
        </w:rPr>
        <w:t xml:space="preserve"> Приказ </w:t>
      </w:r>
      <w:proofErr w:type="spellStart"/>
      <w:r w:rsidRPr="003F4C6B">
        <w:rPr>
          <w:rFonts w:ascii="Times New Roman" w:hAnsi="Times New Roman"/>
          <w:sz w:val="20"/>
          <w:szCs w:val="20"/>
        </w:rPr>
        <w:t>Минобрнауки</w:t>
      </w:r>
      <w:proofErr w:type="spellEnd"/>
      <w:r w:rsidRPr="003F4C6B">
        <w:rPr>
          <w:rFonts w:ascii="Times New Roman" w:hAnsi="Times New Roman"/>
          <w:sz w:val="20"/>
          <w:szCs w:val="20"/>
        </w:rPr>
        <w:t xml:space="preserve"> России от 25</w:t>
      </w:r>
      <w:r>
        <w:rPr>
          <w:rFonts w:ascii="Times New Roman" w:hAnsi="Times New Roman"/>
          <w:sz w:val="20"/>
          <w:szCs w:val="20"/>
        </w:rPr>
        <w:t xml:space="preserve"> декабря </w:t>
      </w:r>
      <w:smartTag w:uri="urn:schemas-microsoft-com:office:smarttags" w:element="metricconverter">
        <w:smartTagPr>
          <w:attr w:name="ProductID" w:val="2013 г"/>
        </w:smartTagPr>
        <w:r w:rsidRPr="003F4C6B">
          <w:rPr>
            <w:rFonts w:ascii="Times New Roman" w:hAnsi="Times New Roman"/>
            <w:sz w:val="20"/>
            <w:szCs w:val="20"/>
          </w:rPr>
          <w:t xml:space="preserve">2013 </w:t>
        </w:r>
        <w:r>
          <w:rPr>
            <w:rFonts w:ascii="Times New Roman" w:hAnsi="Times New Roman"/>
            <w:sz w:val="20"/>
            <w:szCs w:val="20"/>
          </w:rPr>
          <w:t>г</w:t>
        </w:r>
      </w:smartTag>
      <w:r>
        <w:rPr>
          <w:rFonts w:ascii="Times New Roman" w:hAnsi="Times New Roman"/>
          <w:sz w:val="20"/>
          <w:szCs w:val="20"/>
        </w:rPr>
        <w:t>. №</w:t>
      </w:r>
      <w:r w:rsidRPr="003F4C6B">
        <w:rPr>
          <w:rFonts w:ascii="Times New Roman" w:hAnsi="Times New Roman"/>
          <w:sz w:val="20"/>
          <w:szCs w:val="20"/>
        </w:rPr>
        <w:t xml:space="preserve"> 1394</w:t>
      </w:r>
      <w:r>
        <w:rPr>
          <w:rFonts w:ascii="Times New Roman" w:hAnsi="Times New Roman"/>
          <w:sz w:val="20"/>
          <w:szCs w:val="20"/>
        </w:rPr>
        <w:t xml:space="preserve"> «</w:t>
      </w:r>
      <w:r w:rsidRPr="003F4C6B">
        <w:rPr>
          <w:rFonts w:ascii="Times New Roman" w:hAnsi="Times New Roman"/>
          <w:sz w:val="20"/>
          <w:szCs w:val="20"/>
        </w:rPr>
        <w:t>Об утверждении Порядка проведения государственной итоговой аттестации по образовательным программам основного общего образования</w:t>
      </w:r>
      <w:r>
        <w:rPr>
          <w:rFonts w:ascii="Times New Roman" w:hAnsi="Times New Roman"/>
          <w:sz w:val="20"/>
          <w:szCs w:val="20"/>
        </w:rPr>
        <w:t>»</w:t>
      </w:r>
    </w:p>
    <w:p w:rsidR="00B70ACB" w:rsidRDefault="00B70ACB" w:rsidP="00B70ACB">
      <w:pPr>
        <w:pStyle w:val="a3"/>
      </w:pPr>
    </w:p>
  </w:footnote>
  <w:footnote w:id="13">
    <w:p w:rsidR="00B70ACB" w:rsidRPr="003F4C6B" w:rsidRDefault="00B70ACB" w:rsidP="00B70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F4C6B">
        <w:rPr>
          <w:rStyle w:val="a5"/>
          <w:rFonts w:ascii="Times New Roman" w:hAnsi="Times New Roman"/>
          <w:sz w:val="20"/>
          <w:szCs w:val="20"/>
        </w:rPr>
        <w:footnoteRef/>
      </w:r>
      <w:r w:rsidRPr="003F4C6B">
        <w:rPr>
          <w:rFonts w:ascii="Times New Roman" w:hAnsi="Times New Roman"/>
          <w:sz w:val="20"/>
          <w:szCs w:val="20"/>
        </w:rPr>
        <w:t xml:space="preserve"> Приказ </w:t>
      </w:r>
      <w:proofErr w:type="spellStart"/>
      <w:r w:rsidRPr="003F4C6B">
        <w:rPr>
          <w:rFonts w:ascii="Times New Roman" w:hAnsi="Times New Roman"/>
          <w:sz w:val="20"/>
          <w:szCs w:val="20"/>
        </w:rPr>
        <w:t>Минобрнауки</w:t>
      </w:r>
      <w:proofErr w:type="spellEnd"/>
      <w:r w:rsidRPr="003F4C6B">
        <w:rPr>
          <w:rFonts w:ascii="Times New Roman" w:hAnsi="Times New Roman"/>
          <w:sz w:val="20"/>
          <w:szCs w:val="20"/>
        </w:rPr>
        <w:t xml:space="preserve"> России от 26</w:t>
      </w:r>
      <w:r>
        <w:rPr>
          <w:rFonts w:ascii="Times New Roman" w:hAnsi="Times New Roman"/>
          <w:sz w:val="20"/>
          <w:szCs w:val="20"/>
        </w:rPr>
        <w:t xml:space="preserve"> декабря </w:t>
      </w:r>
      <w:smartTag w:uri="urn:schemas-microsoft-com:office:smarttags" w:element="metricconverter">
        <w:smartTagPr>
          <w:attr w:name="ProductID" w:val="2013 г"/>
        </w:smartTagPr>
        <w:r w:rsidRPr="003F4C6B">
          <w:rPr>
            <w:rFonts w:ascii="Times New Roman" w:hAnsi="Times New Roman"/>
            <w:sz w:val="20"/>
            <w:szCs w:val="20"/>
          </w:rPr>
          <w:t xml:space="preserve">2013 </w:t>
        </w:r>
        <w:r>
          <w:rPr>
            <w:rFonts w:ascii="Times New Roman" w:hAnsi="Times New Roman"/>
            <w:sz w:val="20"/>
            <w:szCs w:val="20"/>
          </w:rPr>
          <w:t>г</w:t>
        </w:r>
      </w:smartTag>
      <w:r>
        <w:rPr>
          <w:rFonts w:ascii="Times New Roman" w:hAnsi="Times New Roman"/>
          <w:sz w:val="20"/>
          <w:szCs w:val="20"/>
        </w:rPr>
        <w:t>. №</w:t>
      </w:r>
      <w:r w:rsidRPr="003F4C6B">
        <w:rPr>
          <w:rFonts w:ascii="Times New Roman" w:hAnsi="Times New Roman"/>
          <w:sz w:val="20"/>
          <w:szCs w:val="20"/>
        </w:rPr>
        <w:t xml:space="preserve"> 1400</w:t>
      </w:r>
      <w:r>
        <w:rPr>
          <w:rFonts w:ascii="Times New Roman" w:hAnsi="Times New Roman"/>
          <w:sz w:val="20"/>
          <w:szCs w:val="20"/>
        </w:rPr>
        <w:t xml:space="preserve"> «</w:t>
      </w:r>
      <w:r w:rsidRPr="003F4C6B">
        <w:rPr>
          <w:rFonts w:ascii="Times New Roman" w:hAnsi="Times New Roman"/>
          <w:sz w:val="20"/>
          <w:szCs w:val="20"/>
        </w:rPr>
        <w:t>Об утверждении Порядка проведения государственной итоговой аттестации по образовательным программам среднего общего образования</w:t>
      </w:r>
      <w:r>
        <w:rPr>
          <w:rFonts w:ascii="Times New Roman" w:hAnsi="Times New Roman"/>
          <w:sz w:val="20"/>
          <w:szCs w:val="20"/>
        </w:rPr>
        <w:t>»</w:t>
      </w:r>
    </w:p>
    <w:p w:rsidR="00B70ACB" w:rsidRDefault="00B70ACB" w:rsidP="00B70ACB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F40871"/>
    <w:multiLevelType w:val="hybridMultilevel"/>
    <w:tmpl w:val="4C5CC5CA"/>
    <w:lvl w:ilvl="0" w:tplc="63621D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ACB"/>
    <w:rsid w:val="0009660A"/>
    <w:rsid w:val="00B70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A3ABC05"/>
  <w15:chartTrackingRefBased/>
  <w15:docId w15:val="{F58631B9-9278-43E5-9880-4D2BCD705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70AC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70ACB"/>
    <w:rPr>
      <w:sz w:val="20"/>
      <w:szCs w:val="20"/>
    </w:rPr>
  </w:style>
  <w:style w:type="character" w:styleId="a5">
    <w:name w:val="footnote reference"/>
    <w:aliases w:val="Знак сноски 1,Знак сноски-FN,Ciae niinee-FN,Referencia nota al pie,4_G"/>
    <w:uiPriority w:val="99"/>
    <w:unhideWhenUsed/>
    <w:rsid w:val="00B70ACB"/>
    <w:rPr>
      <w:vertAlign w:val="superscript"/>
    </w:rPr>
  </w:style>
  <w:style w:type="character" w:customStyle="1" w:styleId="blk3">
    <w:name w:val="blk3"/>
    <w:rsid w:val="00B70ACB"/>
    <w:rPr>
      <w:vanish w:val="0"/>
      <w:webHidden w:val="0"/>
      <w:specVanish w:val="0"/>
    </w:rPr>
  </w:style>
  <w:style w:type="paragraph" w:styleId="a6">
    <w:name w:val="List Paragraph"/>
    <w:basedOn w:val="a"/>
    <w:uiPriority w:val="34"/>
    <w:qFormat/>
    <w:rsid w:val="00B70AC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765925C97C3FA1ABE726562201D54C1BDD7C79F09379EB66145EB712C9CC9FF8CC51BB2BA3D357H6TD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2765925C97C3FA1ABE726562201D54C13D07279F19A24E16E4D52B515C69388FF855DBA2BA3D3H5T2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hkola21-stavropol.ru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consultantplus://offline/ref=72765925C97C3FA1ABE726562201D54C1BDE777BF39379EB66145EB712C9CC9FF8CC51BB2BA2D355H6T3O" TargetMode="External"/><Relationship Id="rId1" Type="http://schemas.openxmlformats.org/officeDocument/2006/relationships/hyperlink" Target="consultantplus://offline/ref=72765925C97C3FA1ABE726562201D54C1BDE777BF39379EB66145EB712C9CC9FF8CC51BB2BA2D352H6TA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17</Pages>
  <Words>3478</Words>
  <Characters>19828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2023-11-29T13:08:00Z</dcterms:created>
  <dcterms:modified xsi:type="dcterms:W3CDTF">2023-11-29T13:14:00Z</dcterms:modified>
</cp:coreProperties>
</file>